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8931F2" w14:textId="77777777" w:rsidR="00406E27" w:rsidRDefault="003D7BC1">
      <w:pPr>
        <w:spacing w:after="0" w:line="259" w:lineRule="auto"/>
        <w:ind w:left="458" w:right="0" w:firstLine="0"/>
        <w:jc w:val="center"/>
      </w:pPr>
      <w:r>
        <w:rPr>
          <w:noProof/>
        </w:rPr>
        <w:drawing>
          <wp:inline distT="0" distB="0" distL="0" distR="0" wp14:anchorId="0C5D6BEF" wp14:editId="770262D9">
            <wp:extent cx="2643505" cy="846379"/>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5"/>
                    <a:stretch>
                      <a:fillRect/>
                    </a:stretch>
                  </pic:blipFill>
                  <pic:spPr>
                    <a:xfrm>
                      <a:off x="0" y="0"/>
                      <a:ext cx="2643505" cy="846379"/>
                    </a:xfrm>
                    <a:prstGeom prst="rect">
                      <a:avLst/>
                    </a:prstGeom>
                  </pic:spPr>
                </pic:pic>
              </a:graphicData>
            </a:graphic>
          </wp:inline>
        </w:drawing>
      </w:r>
      <w:r>
        <w:t xml:space="preserve"> </w:t>
      </w:r>
    </w:p>
    <w:p w14:paraId="084DF7F2" w14:textId="77777777" w:rsidR="00406E27" w:rsidRDefault="003D7BC1">
      <w:pPr>
        <w:spacing w:after="919" w:line="259" w:lineRule="auto"/>
        <w:ind w:left="0" w:right="0" w:firstLine="0"/>
        <w:jc w:val="left"/>
      </w:pPr>
      <w:r>
        <w:rPr>
          <w:sz w:val="20"/>
        </w:rPr>
        <w:t xml:space="preserve">  </w:t>
      </w:r>
      <w:r>
        <w:rPr>
          <w:sz w:val="20"/>
        </w:rPr>
        <w:tab/>
        <w:t xml:space="preserve"> </w:t>
      </w:r>
      <w:r>
        <w:t xml:space="preserve"> </w:t>
      </w:r>
    </w:p>
    <w:p w14:paraId="322DA91A" w14:textId="77777777" w:rsidR="00406E27" w:rsidRDefault="003D7BC1">
      <w:pPr>
        <w:spacing w:after="150" w:line="259" w:lineRule="auto"/>
        <w:ind w:left="1120" w:right="595"/>
        <w:jc w:val="center"/>
      </w:pPr>
      <w:r>
        <w:rPr>
          <w:b/>
          <w:sz w:val="48"/>
        </w:rPr>
        <w:t>Плита</w:t>
      </w:r>
      <w:r>
        <w:t xml:space="preserve"> </w:t>
      </w:r>
    </w:p>
    <w:p w14:paraId="1CBD080A" w14:textId="77777777" w:rsidR="00406E27" w:rsidRDefault="003D7BC1">
      <w:pPr>
        <w:spacing w:after="82" w:line="259" w:lineRule="auto"/>
        <w:ind w:left="1120" w:right="881"/>
        <w:jc w:val="center"/>
      </w:pPr>
      <w:r>
        <w:rPr>
          <w:b/>
          <w:sz w:val="48"/>
        </w:rPr>
        <w:t xml:space="preserve">Электрическая </w:t>
      </w:r>
      <w:proofErr w:type="gramStart"/>
      <w:r>
        <w:rPr>
          <w:b/>
          <w:sz w:val="48"/>
        </w:rPr>
        <w:t>индукционная  ПЭИ</w:t>
      </w:r>
      <w:proofErr w:type="gramEnd"/>
      <w:r>
        <w:rPr>
          <w:b/>
          <w:sz w:val="48"/>
        </w:rPr>
        <w:t>-2; ПЭИ-4; ПЭИ-6;</w:t>
      </w:r>
      <w:r>
        <w:t xml:space="preserve"> </w:t>
      </w:r>
    </w:p>
    <w:p w14:paraId="1AEA26F3" w14:textId="77777777" w:rsidR="00406E27" w:rsidRDefault="003D7BC1">
      <w:pPr>
        <w:spacing w:after="29" w:line="259" w:lineRule="auto"/>
        <w:ind w:left="0" w:right="60" w:firstLine="0"/>
        <w:jc w:val="center"/>
      </w:pPr>
      <w:r>
        <w:t xml:space="preserve"> </w:t>
      </w:r>
    </w:p>
    <w:p w14:paraId="23E4FE6A" w14:textId="77777777" w:rsidR="00406E27" w:rsidRDefault="003D7BC1">
      <w:pPr>
        <w:spacing w:after="0" w:line="259" w:lineRule="auto"/>
        <w:ind w:left="0" w:right="0" w:firstLine="0"/>
        <w:jc w:val="left"/>
      </w:pPr>
      <w:r>
        <w:rPr>
          <w:b/>
          <w:sz w:val="20"/>
        </w:rPr>
        <w:t xml:space="preserve"> </w:t>
      </w:r>
      <w:r>
        <w:t xml:space="preserve"> </w:t>
      </w:r>
    </w:p>
    <w:p w14:paraId="2300DC96" w14:textId="77777777" w:rsidR="00406E27" w:rsidRDefault="003D7BC1">
      <w:pPr>
        <w:spacing w:after="175" w:line="259" w:lineRule="auto"/>
        <w:ind w:left="-1" w:right="0" w:firstLine="0"/>
        <w:jc w:val="right"/>
      </w:pPr>
      <w:r>
        <w:rPr>
          <w:noProof/>
        </w:rPr>
        <w:drawing>
          <wp:inline distT="0" distB="0" distL="0" distR="0" wp14:anchorId="31971EEC" wp14:editId="0D8A1E2D">
            <wp:extent cx="6570981" cy="4389120"/>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
                    <a:stretch>
                      <a:fillRect/>
                    </a:stretch>
                  </pic:blipFill>
                  <pic:spPr>
                    <a:xfrm>
                      <a:off x="0" y="0"/>
                      <a:ext cx="6570981" cy="4389120"/>
                    </a:xfrm>
                    <a:prstGeom prst="rect">
                      <a:avLst/>
                    </a:prstGeom>
                  </pic:spPr>
                </pic:pic>
              </a:graphicData>
            </a:graphic>
          </wp:inline>
        </w:drawing>
      </w:r>
      <w:r>
        <w:rPr>
          <w:b/>
          <w:sz w:val="24"/>
        </w:rPr>
        <w:t xml:space="preserve"> </w:t>
      </w:r>
      <w:r>
        <w:t xml:space="preserve"> </w:t>
      </w:r>
    </w:p>
    <w:p w14:paraId="731B232E" w14:textId="77777777" w:rsidR="00406E27" w:rsidRDefault="003D7BC1">
      <w:pPr>
        <w:spacing w:after="0" w:line="259" w:lineRule="auto"/>
        <w:ind w:left="0" w:right="0" w:firstLine="0"/>
        <w:jc w:val="left"/>
      </w:pPr>
      <w:r>
        <w:rPr>
          <w:b/>
          <w:sz w:val="52"/>
        </w:rPr>
        <w:t xml:space="preserve"> </w:t>
      </w:r>
      <w:r>
        <w:rPr>
          <w:b/>
          <w:sz w:val="51"/>
        </w:rPr>
        <w:t xml:space="preserve"> </w:t>
      </w:r>
      <w:r>
        <w:t xml:space="preserve"> </w:t>
      </w:r>
    </w:p>
    <w:p w14:paraId="7321A0DB" w14:textId="77777777" w:rsidR="00406E27" w:rsidRDefault="003D7BC1">
      <w:pPr>
        <w:spacing w:after="0" w:line="259" w:lineRule="auto"/>
        <w:ind w:left="0" w:right="308" w:firstLine="0"/>
        <w:jc w:val="center"/>
      </w:pPr>
      <w:r>
        <w:rPr>
          <w:sz w:val="36"/>
        </w:rPr>
        <w:t xml:space="preserve">РУКОВОДСТВО ПО ЭКСПЛУАТАЦИИ (РЭ) </w:t>
      </w:r>
      <w:r>
        <w:t xml:space="preserve"> </w:t>
      </w:r>
    </w:p>
    <w:p w14:paraId="6C24E937" w14:textId="77777777" w:rsidR="00406E27" w:rsidRDefault="003D7BC1">
      <w:pPr>
        <w:spacing w:after="0" w:line="259" w:lineRule="auto"/>
        <w:ind w:left="0" w:right="0" w:firstLine="0"/>
        <w:jc w:val="left"/>
      </w:pPr>
      <w:r>
        <w:rPr>
          <w:sz w:val="39"/>
        </w:rPr>
        <w:t xml:space="preserve"> </w:t>
      </w:r>
      <w:r>
        <w:t xml:space="preserve"> </w:t>
      </w:r>
    </w:p>
    <w:p w14:paraId="5F13E654" w14:textId="77777777" w:rsidR="00406E27" w:rsidRDefault="003D7BC1">
      <w:pPr>
        <w:spacing w:after="0" w:line="259" w:lineRule="auto"/>
        <w:ind w:left="200" w:right="0" w:firstLine="0"/>
        <w:jc w:val="center"/>
      </w:pPr>
      <w:r>
        <w:rPr>
          <w:sz w:val="36"/>
        </w:rPr>
        <w:t xml:space="preserve"> </w:t>
      </w:r>
    </w:p>
    <w:p w14:paraId="19780E64" w14:textId="77777777" w:rsidR="00406E27" w:rsidRDefault="003D7BC1">
      <w:pPr>
        <w:spacing w:after="0" w:line="259" w:lineRule="auto"/>
        <w:ind w:left="200" w:right="0" w:firstLine="0"/>
        <w:jc w:val="center"/>
      </w:pPr>
      <w:r>
        <w:rPr>
          <w:sz w:val="36"/>
        </w:rPr>
        <w:t xml:space="preserve"> </w:t>
      </w:r>
    </w:p>
    <w:p w14:paraId="2DCCDF0E" w14:textId="77777777" w:rsidR="00406E27" w:rsidRDefault="003D7BC1">
      <w:pPr>
        <w:spacing w:after="0" w:line="216" w:lineRule="auto"/>
        <w:ind w:left="0" w:right="5115" w:firstLine="0"/>
        <w:jc w:val="left"/>
      </w:pPr>
      <w:r>
        <w:t xml:space="preserve"> </w:t>
      </w:r>
      <w:r>
        <w:rPr>
          <w:sz w:val="40"/>
        </w:rPr>
        <w:t xml:space="preserve"> </w:t>
      </w:r>
      <w:r>
        <w:t xml:space="preserve"> </w:t>
      </w:r>
    </w:p>
    <w:p w14:paraId="2795F5ED" w14:textId="77777777" w:rsidR="00406E27" w:rsidRDefault="003D7BC1">
      <w:pPr>
        <w:spacing w:after="0" w:line="259" w:lineRule="auto"/>
        <w:ind w:left="0" w:right="0" w:firstLine="0"/>
        <w:jc w:val="left"/>
      </w:pPr>
      <w:r>
        <w:rPr>
          <w:sz w:val="37"/>
        </w:rPr>
        <w:t xml:space="preserve"> </w:t>
      </w:r>
      <w:r>
        <w:t xml:space="preserve"> </w:t>
      </w:r>
    </w:p>
    <w:p w14:paraId="3F0856C5" w14:textId="77777777" w:rsidR="00406E27" w:rsidRDefault="003D7BC1">
      <w:pPr>
        <w:spacing w:after="5" w:line="259" w:lineRule="auto"/>
        <w:ind w:left="117" w:right="0" w:firstLine="0"/>
        <w:jc w:val="center"/>
      </w:pPr>
      <w:r>
        <w:rPr>
          <w:sz w:val="24"/>
        </w:rPr>
        <w:t xml:space="preserve">2024г </w:t>
      </w:r>
      <w:r>
        <w:t xml:space="preserve"> </w:t>
      </w:r>
    </w:p>
    <w:p w14:paraId="3DF59CF5" w14:textId="77777777" w:rsidR="00406E27" w:rsidRDefault="003D7BC1">
      <w:pPr>
        <w:spacing w:after="0" w:line="259" w:lineRule="auto"/>
        <w:ind w:left="0" w:right="0" w:firstLine="0"/>
        <w:jc w:val="left"/>
      </w:pPr>
      <w:r>
        <w:rPr>
          <w:sz w:val="31"/>
        </w:rPr>
        <w:t xml:space="preserve"> </w:t>
      </w:r>
      <w:r>
        <w:t xml:space="preserve"> </w:t>
      </w:r>
    </w:p>
    <w:p w14:paraId="1293313B" w14:textId="77777777" w:rsidR="00406E27" w:rsidRDefault="003D7BC1">
      <w:pPr>
        <w:spacing w:after="2" w:line="289" w:lineRule="auto"/>
        <w:ind w:left="140" w:right="459" w:hanging="20"/>
        <w:jc w:val="left"/>
      </w:pPr>
      <w:r>
        <w:rPr>
          <w:b/>
          <w:i/>
        </w:rPr>
        <w:lastRenderedPageBreak/>
        <w:t xml:space="preserve">Экономичность. </w:t>
      </w:r>
      <w:r>
        <w:t xml:space="preserve">Индукционная плита потребляет в несколько раз меньше электроэнергии, чем обычная электрическая, за счет того, что конфорка автоматически подстраивается под диаметр дна посуды и нагревает только необходимую площадь. Она экономит не только энергию, но и ваше время. За </w:t>
      </w:r>
      <w:proofErr w:type="spellStart"/>
      <w:r>
        <w:t>счѐт</w:t>
      </w:r>
      <w:proofErr w:type="spellEnd"/>
      <w:r>
        <w:t xml:space="preserve"> большой мощности индукционная плита быстро нагревается и постоянно поддерживает необходимую температуру, что значительно сокращает время приготовления пищи.  </w:t>
      </w:r>
    </w:p>
    <w:p w14:paraId="33D47030" w14:textId="77777777" w:rsidR="00406E27" w:rsidRDefault="003D7BC1">
      <w:pPr>
        <w:spacing w:after="39" w:line="259" w:lineRule="auto"/>
        <w:ind w:left="0" w:right="0" w:firstLine="0"/>
        <w:jc w:val="left"/>
      </w:pPr>
      <w:r>
        <w:rPr>
          <w:sz w:val="27"/>
        </w:rPr>
        <w:t xml:space="preserve"> </w:t>
      </w:r>
      <w:r>
        <w:t xml:space="preserve"> </w:t>
      </w:r>
    </w:p>
    <w:p w14:paraId="77E0AD69" w14:textId="77777777" w:rsidR="00406E27" w:rsidRDefault="003D7BC1">
      <w:pPr>
        <w:spacing w:after="2" w:line="289" w:lineRule="auto"/>
        <w:ind w:left="140" w:right="459" w:hanging="20"/>
        <w:jc w:val="left"/>
      </w:pPr>
      <w:r>
        <w:rPr>
          <w:b/>
          <w:i/>
        </w:rPr>
        <w:t xml:space="preserve">Безопасность. </w:t>
      </w:r>
      <w:r>
        <w:t xml:space="preserve">В индукционной плите нет открытого огня или раскаленной конфорки. Кроме того, плита включается только при наличии подходящей посуды. Если посуда не обладает ферромагнитными свойствами или вообще отсутствует на конфорке, то плита автоматически отключается. </w:t>
      </w:r>
      <w:proofErr w:type="spellStart"/>
      <w:r>
        <w:t>Всѐ</w:t>
      </w:r>
      <w:proofErr w:type="spellEnd"/>
      <w:r>
        <w:t xml:space="preserve"> это снижает вероятность получения ожогов и возникновения пожара.  </w:t>
      </w:r>
    </w:p>
    <w:p w14:paraId="01699C65" w14:textId="77777777" w:rsidR="00406E27" w:rsidRDefault="003D7BC1">
      <w:pPr>
        <w:spacing w:after="39" w:line="259" w:lineRule="auto"/>
        <w:ind w:left="0" w:right="0" w:firstLine="0"/>
        <w:jc w:val="left"/>
      </w:pPr>
      <w:r>
        <w:rPr>
          <w:sz w:val="27"/>
        </w:rPr>
        <w:t xml:space="preserve"> </w:t>
      </w:r>
      <w:r>
        <w:t xml:space="preserve"> </w:t>
      </w:r>
    </w:p>
    <w:p w14:paraId="4BA17CEC" w14:textId="77777777" w:rsidR="00406E27" w:rsidRDefault="003D7BC1">
      <w:pPr>
        <w:spacing w:after="2" w:line="289" w:lineRule="auto"/>
        <w:ind w:left="140" w:right="459" w:hanging="20"/>
        <w:jc w:val="left"/>
      </w:pPr>
      <w:r>
        <w:rPr>
          <w:b/>
          <w:i/>
        </w:rPr>
        <w:t xml:space="preserve">Комфорт. </w:t>
      </w:r>
      <w:r>
        <w:t xml:space="preserve">При использовании индукционной плиты не бывает дыма и чада, ведь пища, случайно попавшая на стеклокерамическую поверхность, не пригорает. Все загрязнения легко устраняются с помощью влажной тряпки. Поскольку сама конфорка практически не нагревается, то даже при длительном </w:t>
      </w:r>
      <w:proofErr w:type="spellStart"/>
      <w:r>
        <w:t>еѐ</w:t>
      </w:r>
      <w:proofErr w:type="spellEnd"/>
      <w:r>
        <w:t xml:space="preserve"> включении, температура в помещении не повышается, что снижает необходимость постоянного кондиционирования или проветривания.  </w:t>
      </w:r>
    </w:p>
    <w:p w14:paraId="0D42465A" w14:textId="77777777" w:rsidR="00406E27" w:rsidRDefault="003D7BC1">
      <w:pPr>
        <w:spacing w:after="26" w:line="259" w:lineRule="auto"/>
        <w:ind w:left="0" w:right="0" w:firstLine="0"/>
        <w:jc w:val="left"/>
      </w:pPr>
      <w:r>
        <w:t xml:space="preserve">  </w:t>
      </w:r>
    </w:p>
    <w:p w14:paraId="429196C1" w14:textId="77777777" w:rsidR="00406E27" w:rsidRDefault="003D7BC1">
      <w:pPr>
        <w:spacing w:after="14"/>
        <w:ind w:right="879"/>
      </w:pPr>
      <w:r>
        <w:rPr>
          <w:b/>
          <w:i/>
        </w:rPr>
        <w:t xml:space="preserve">Удобство. </w:t>
      </w:r>
      <w:r>
        <w:t xml:space="preserve">Управление индукционной плитой легко и понятно, оно осуществляется с помощью цифрового дисплея, сенсорных кнопок и плавного регулятора на передней панели. Для разных видов приготовления пищи можно установить точную температуру или мощность.  </w:t>
      </w:r>
    </w:p>
    <w:p w14:paraId="66513C75" w14:textId="77777777" w:rsidR="00406E27" w:rsidRDefault="003D7BC1">
      <w:pPr>
        <w:spacing w:after="91" w:line="259" w:lineRule="auto"/>
        <w:ind w:left="0" w:right="0" w:firstLine="0"/>
        <w:jc w:val="left"/>
      </w:pPr>
      <w:r>
        <w:rPr>
          <w:sz w:val="27"/>
        </w:rPr>
        <w:t xml:space="preserve"> </w:t>
      </w:r>
      <w:r>
        <w:t xml:space="preserve"> </w:t>
      </w:r>
    </w:p>
    <w:p w14:paraId="5589463E" w14:textId="77777777" w:rsidR="00406E27" w:rsidRDefault="003D7BC1">
      <w:pPr>
        <w:spacing w:after="183" w:line="289" w:lineRule="auto"/>
        <w:ind w:left="140" w:right="459" w:hanging="20"/>
        <w:jc w:val="left"/>
      </w:pPr>
      <w:r>
        <w:rPr>
          <w:b/>
          <w:i/>
        </w:rPr>
        <w:t xml:space="preserve">Дизайн. </w:t>
      </w:r>
      <w:r>
        <w:t xml:space="preserve">Благодаря современному элегантному дизайну, индукционная плита </w:t>
      </w:r>
      <w:proofErr w:type="gramStart"/>
      <w:r>
        <w:t>- это</w:t>
      </w:r>
      <w:proofErr w:type="gramEnd"/>
      <w:r>
        <w:t xml:space="preserve"> не только незаменимая помощница на кухне, но и </w:t>
      </w:r>
      <w:proofErr w:type="spellStart"/>
      <w:r>
        <w:t>еѐ</w:t>
      </w:r>
      <w:proofErr w:type="spellEnd"/>
      <w:r>
        <w:t xml:space="preserve"> стильное украшение. </w:t>
      </w:r>
      <w:r>
        <w:rPr>
          <w:b/>
        </w:rPr>
        <w:t xml:space="preserve">ВНИМАНИЕ: </w:t>
      </w:r>
      <w:r>
        <w:t xml:space="preserve">Во </w:t>
      </w:r>
      <w:proofErr w:type="spellStart"/>
      <w:r>
        <w:t>избежании</w:t>
      </w:r>
      <w:proofErr w:type="spellEnd"/>
      <w:r>
        <w:t xml:space="preserve"> сколов не катайте кастрюли по стеклокерамической поверхности плиты, не допускайте ударов по ней.  ВВЕДЕНИЕ  </w:t>
      </w:r>
    </w:p>
    <w:p w14:paraId="0E58AE64" w14:textId="77777777" w:rsidR="00406E27" w:rsidRDefault="003D7BC1">
      <w:pPr>
        <w:spacing w:after="311"/>
        <w:ind w:left="407" w:right="693" w:firstLine="566"/>
      </w:pPr>
      <w:r>
        <w:t xml:space="preserve">Руководство по эксплуатации предназначено для ознакомления обслуживающего персонала и лиц, производящих установку и техническое обслуживание плит электрических с устройством, принципом действия и другими сведениями, необходимыми для их установки, правильной эксплуатации и технического обслуживания.  </w:t>
      </w:r>
    </w:p>
    <w:p w14:paraId="7B26DB16" w14:textId="77777777" w:rsidR="00406E27" w:rsidRDefault="003D7BC1">
      <w:pPr>
        <w:numPr>
          <w:ilvl w:val="0"/>
          <w:numId w:val="1"/>
        </w:numPr>
        <w:spacing w:after="0" w:line="259" w:lineRule="auto"/>
        <w:ind w:left="931" w:right="108" w:hanging="212"/>
        <w:jc w:val="center"/>
      </w:pPr>
      <w:r>
        <w:t xml:space="preserve">Назначение изделия  </w:t>
      </w:r>
    </w:p>
    <w:p w14:paraId="1CAFD401" w14:textId="77777777" w:rsidR="00406E27" w:rsidRDefault="003D7BC1">
      <w:pPr>
        <w:spacing w:after="36" w:line="259" w:lineRule="auto"/>
        <w:ind w:left="0" w:right="0" w:firstLine="0"/>
        <w:jc w:val="left"/>
      </w:pPr>
      <w:r>
        <w:rPr>
          <w:sz w:val="27"/>
        </w:rPr>
        <w:t xml:space="preserve"> </w:t>
      </w:r>
      <w:r>
        <w:t xml:space="preserve"> </w:t>
      </w:r>
    </w:p>
    <w:p w14:paraId="2064EB54" w14:textId="77777777" w:rsidR="00406E27" w:rsidRDefault="003D7BC1">
      <w:pPr>
        <w:spacing w:after="260"/>
        <w:ind w:left="407" w:right="693" w:firstLine="566"/>
      </w:pPr>
      <w:r>
        <w:t xml:space="preserve">Плита индукционная электрическая предназначена для тепловой обработки полуфабрикатов в специально разработанных для индукционных </w:t>
      </w:r>
      <w:r>
        <w:lastRenderedPageBreak/>
        <w:t xml:space="preserve">плит функциональных емкостях (варки, жарки, тушения и пассировки) на предприятиях общественного питания.  </w:t>
      </w:r>
    </w:p>
    <w:p w14:paraId="5AA4BB7F" w14:textId="77777777" w:rsidR="00406E27" w:rsidRDefault="003D7BC1">
      <w:pPr>
        <w:numPr>
          <w:ilvl w:val="0"/>
          <w:numId w:val="1"/>
        </w:numPr>
        <w:spacing w:after="0" w:line="259" w:lineRule="auto"/>
        <w:ind w:left="931" w:right="108" w:hanging="212"/>
        <w:jc w:val="center"/>
      </w:pPr>
      <w:r>
        <w:t xml:space="preserve">Описание работы  </w:t>
      </w:r>
    </w:p>
    <w:p w14:paraId="7CB9EA00" w14:textId="77777777" w:rsidR="00406E27" w:rsidRDefault="003D7BC1">
      <w:pPr>
        <w:spacing w:after="21" w:line="259" w:lineRule="auto"/>
        <w:ind w:left="0" w:right="0" w:firstLine="0"/>
        <w:jc w:val="left"/>
      </w:pPr>
      <w:r>
        <w:t xml:space="preserve">  </w:t>
      </w:r>
    </w:p>
    <w:p w14:paraId="0352ED4D" w14:textId="77777777" w:rsidR="00406E27" w:rsidRDefault="003D7BC1">
      <w:pPr>
        <w:spacing w:after="4"/>
        <w:ind w:left="407" w:right="693" w:firstLine="566"/>
      </w:pPr>
      <w:r>
        <w:t xml:space="preserve">Работа индукционных плит основана на принципе индукции: образование тепла полностью зависит от наличия посуды на плите, так как нагревается не поверхность конфорки, а сама посуда. Нагрев посуды начинается сразу после включения конфорки. В случае если задана температура приготовления, плита с максимальной мощностью производит нагрев да заданной температуры, в последующем автоматика устанавливает такую мощность, которая необходима для поддержания установленной температуры. Остывание плиты без посуды происходит в течение примерно  </w:t>
      </w:r>
    </w:p>
    <w:p w14:paraId="1F665AA6" w14:textId="77777777" w:rsidR="00406E27" w:rsidRDefault="003D7BC1">
      <w:pPr>
        <w:ind w:left="417" w:right="693"/>
      </w:pPr>
      <w:r>
        <w:t xml:space="preserve">6 мин. Поверхность индукционной плиты свободная от посуды всегда остается холодной.  </w:t>
      </w:r>
    </w:p>
    <w:p w14:paraId="34B04436" w14:textId="77777777" w:rsidR="00406E27" w:rsidRDefault="003D7BC1">
      <w:pPr>
        <w:spacing w:after="8"/>
        <w:ind w:left="407" w:right="693" w:firstLine="566"/>
      </w:pPr>
      <w:r>
        <w:t xml:space="preserve">Посуда, подходящая для использования </w:t>
      </w:r>
      <w:proofErr w:type="gramStart"/>
      <w:r>
        <w:t>на индукционной плите</w:t>
      </w:r>
      <w:proofErr w:type="gramEnd"/>
      <w:r>
        <w:t xml:space="preserve"> должна удовлетворять нескольким условиям. Материал посуды должен обладать </w:t>
      </w:r>
      <w:proofErr w:type="spellStart"/>
      <w:r>
        <w:t>феромагнитными</w:t>
      </w:r>
      <w:proofErr w:type="spellEnd"/>
      <w:r>
        <w:t xml:space="preserve"> свойствами (свойства притягивать магнит). Дно такой посуды должно быть, достаточно толстым, поскольку именно в нем происходит генерация тепла. На посуде, которая может использоваться на индукционной плите, должна стоять специальная маркировка  </w:t>
      </w:r>
    </w:p>
    <w:p w14:paraId="6935950B" w14:textId="77777777" w:rsidR="00406E27" w:rsidRDefault="003D7BC1">
      <w:pPr>
        <w:ind w:left="417" w:right="693"/>
      </w:pPr>
      <w:r>
        <w:rPr>
          <w:noProof/>
        </w:rPr>
        <w:drawing>
          <wp:inline distT="0" distB="0" distL="0" distR="0" wp14:anchorId="06B4610B" wp14:editId="50FB9B6B">
            <wp:extent cx="242341" cy="153035"/>
            <wp:effectExtent l="0" t="0" r="0" b="0"/>
            <wp:docPr id="356" name="Picture 356"/>
            <wp:cNvGraphicFramePr/>
            <a:graphic xmlns:a="http://schemas.openxmlformats.org/drawingml/2006/main">
              <a:graphicData uri="http://schemas.openxmlformats.org/drawingml/2006/picture">
                <pic:pic xmlns:pic="http://schemas.openxmlformats.org/drawingml/2006/picture">
                  <pic:nvPicPr>
                    <pic:cNvPr id="356" name="Picture 356"/>
                    <pic:cNvPicPr/>
                  </pic:nvPicPr>
                  <pic:blipFill>
                    <a:blip r:embed="rId7"/>
                    <a:stretch>
                      <a:fillRect/>
                    </a:stretch>
                  </pic:blipFill>
                  <pic:spPr>
                    <a:xfrm>
                      <a:off x="0" y="0"/>
                      <a:ext cx="242341" cy="153035"/>
                    </a:xfrm>
                    <a:prstGeom prst="rect">
                      <a:avLst/>
                    </a:prstGeom>
                  </pic:spPr>
                </pic:pic>
              </a:graphicData>
            </a:graphic>
          </wp:inline>
        </w:drawing>
      </w:r>
      <w:r>
        <w:t xml:space="preserve"> .  </w:t>
      </w:r>
    </w:p>
    <w:p w14:paraId="47A3C77F" w14:textId="77777777" w:rsidR="00406E27" w:rsidRDefault="003D7BC1">
      <w:pPr>
        <w:numPr>
          <w:ilvl w:val="0"/>
          <w:numId w:val="2"/>
        </w:numPr>
        <w:spacing w:after="21"/>
        <w:ind w:right="693" w:hanging="3569"/>
      </w:pPr>
      <w:r>
        <w:t xml:space="preserve">Технические характеристики  </w:t>
      </w:r>
    </w:p>
    <w:p w14:paraId="712940AE" w14:textId="77777777" w:rsidR="00406E27" w:rsidRDefault="003D7BC1">
      <w:pPr>
        <w:spacing w:after="45" w:line="259" w:lineRule="auto"/>
        <w:ind w:left="0" w:right="0" w:firstLine="0"/>
        <w:jc w:val="left"/>
      </w:pPr>
      <w:r>
        <w:rPr>
          <w:sz w:val="26"/>
        </w:rPr>
        <w:t xml:space="preserve"> </w:t>
      </w:r>
      <w:r>
        <w:t xml:space="preserve"> </w:t>
      </w:r>
    </w:p>
    <w:p w14:paraId="56A3427A" w14:textId="77777777" w:rsidR="00406E27" w:rsidRDefault="003D7BC1">
      <w:pPr>
        <w:spacing w:after="66" w:line="259" w:lineRule="auto"/>
        <w:ind w:left="729" w:right="1358"/>
        <w:jc w:val="center"/>
      </w:pPr>
      <w:r>
        <w:t xml:space="preserve">Выпускаются следующие модели плит электрических индукционных:  </w:t>
      </w:r>
    </w:p>
    <w:p w14:paraId="6495B1AE" w14:textId="0671CFF5" w:rsidR="00406E27" w:rsidRDefault="003D7BC1" w:rsidP="009D233D">
      <w:pPr>
        <w:ind w:left="417" w:right="693"/>
      </w:pPr>
      <w:r>
        <w:t xml:space="preserve">ПЭИ-2 (плита индукционная электрическая двухкомфорочная) </w:t>
      </w:r>
      <w:r w:rsidR="009D233D">
        <w:br/>
      </w:r>
      <w:r>
        <w:t xml:space="preserve">ПЭИ-4 (плита индукционная электрическая </w:t>
      </w:r>
      <w:proofErr w:type="spellStart"/>
      <w:r>
        <w:t>четырехкомфорочная</w:t>
      </w:r>
      <w:proofErr w:type="spellEnd"/>
      <w:r>
        <w:t xml:space="preserve">)  </w:t>
      </w:r>
    </w:p>
    <w:p w14:paraId="5DCE48BC" w14:textId="77777777" w:rsidR="00406E27" w:rsidRDefault="003D7BC1">
      <w:pPr>
        <w:ind w:left="417" w:right="693"/>
      </w:pPr>
      <w:r>
        <w:t xml:space="preserve">ПЭИ-6 (плита индукционная электрическая </w:t>
      </w:r>
      <w:proofErr w:type="spellStart"/>
      <w:r>
        <w:t>шестиконфорочная</w:t>
      </w:r>
      <w:proofErr w:type="spellEnd"/>
      <w:r>
        <w:t xml:space="preserve">)  </w:t>
      </w:r>
    </w:p>
    <w:p w14:paraId="4DC93D0C" w14:textId="2D07F334" w:rsidR="00406E27" w:rsidRDefault="003D7BC1">
      <w:pPr>
        <w:ind w:left="1237" w:right="693" w:hanging="830"/>
      </w:pPr>
      <w:r>
        <w:t xml:space="preserve">Основные технические данные изделия приведены в таблице №1  </w:t>
      </w:r>
      <w:bookmarkStart w:id="0" w:name="_GoBack"/>
      <w:bookmarkEnd w:id="0"/>
    </w:p>
    <w:p w14:paraId="3C37CCA7" w14:textId="77777777" w:rsidR="00406E27" w:rsidRDefault="003D7BC1">
      <w:pPr>
        <w:spacing w:after="87" w:line="259" w:lineRule="auto"/>
        <w:ind w:left="0" w:right="0" w:firstLine="0"/>
        <w:jc w:val="left"/>
      </w:pPr>
      <w:r>
        <w:rPr>
          <w:sz w:val="27"/>
        </w:rPr>
        <w:t xml:space="preserve"> </w:t>
      </w:r>
      <w:r>
        <w:t xml:space="preserve"> </w:t>
      </w:r>
    </w:p>
    <w:p w14:paraId="43B2ED99" w14:textId="77777777" w:rsidR="00406E27" w:rsidRDefault="003D7BC1">
      <w:pPr>
        <w:ind w:left="417" w:right="693"/>
      </w:pPr>
      <w:r>
        <w:t xml:space="preserve">Таблица №1  </w:t>
      </w:r>
    </w:p>
    <w:p w14:paraId="4251D2A2" w14:textId="77777777" w:rsidR="00406E27" w:rsidRDefault="003D7BC1">
      <w:pPr>
        <w:spacing w:after="0" w:line="259" w:lineRule="auto"/>
        <w:ind w:left="0" w:right="0" w:firstLine="0"/>
        <w:jc w:val="left"/>
      </w:pPr>
      <w:r>
        <w:rPr>
          <w:sz w:val="6"/>
        </w:rPr>
        <w:t xml:space="preserve"> </w:t>
      </w:r>
      <w:r>
        <w:t xml:space="preserve"> </w:t>
      </w:r>
    </w:p>
    <w:tbl>
      <w:tblPr>
        <w:tblStyle w:val="TableGrid"/>
        <w:tblW w:w="9866" w:type="dxa"/>
        <w:tblInd w:w="384" w:type="dxa"/>
        <w:tblCellMar>
          <w:top w:w="28" w:type="dxa"/>
        </w:tblCellMar>
        <w:tblLook w:val="04A0" w:firstRow="1" w:lastRow="0" w:firstColumn="1" w:lastColumn="0" w:noHBand="0" w:noVBand="1"/>
      </w:tblPr>
      <w:tblGrid>
        <w:gridCol w:w="4112"/>
        <w:gridCol w:w="1277"/>
        <w:gridCol w:w="1280"/>
        <w:gridCol w:w="1459"/>
        <w:gridCol w:w="245"/>
        <w:gridCol w:w="1493"/>
      </w:tblGrid>
      <w:tr w:rsidR="00406E27" w14:paraId="43455867" w14:textId="77777777">
        <w:trPr>
          <w:trHeight w:val="370"/>
        </w:trPr>
        <w:tc>
          <w:tcPr>
            <w:tcW w:w="4112" w:type="dxa"/>
            <w:tcBorders>
              <w:top w:val="single" w:sz="6" w:space="0" w:color="000000"/>
              <w:left w:val="single" w:sz="6" w:space="0" w:color="000000"/>
              <w:bottom w:val="single" w:sz="6" w:space="0" w:color="000000"/>
              <w:right w:val="single" w:sz="6" w:space="0" w:color="000000"/>
            </w:tcBorders>
          </w:tcPr>
          <w:p w14:paraId="580A78B3" w14:textId="77777777" w:rsidR="00406E27" w:rsidRDefault="003D7BC1">
            <w:pPr>
              <w:spacing w:after="0" w:line="259" w:lineRule="auto"/>
              <w:ind w:left="0" w:right="49" w:firstLine="0"/>
              <w:jc w:val="center"/>
            </w:pPr>
            <w:r>
              <w:rPr>
                <w:b/>
              </w:rPr>
              <w:t xml:space="preserve">Наименование параметра </w:t>
            </w:r>
            <w:r>
              <w:t xml:space="preserve"> </w:t>
            </w:r>
          </w:p>
        </w:tc>
        <w:tc>
          <w:tcPr>
            <w:tcW w:w="5754" w:type="dxa"/>
            <w:gridSpan w:val="5"/>
            <w:tcBorders>
              <w:top w:val="single" w:sz="6" w:space="0" w:color="000000"/>
              <w:left w:val="single" w:sz="6" w:space="0" w:color="000000"/>
              <w:bottom w:val="single" w:sz="6" w:space="0" w:color="000000"/>
              <w:right w:val="single" w:sz="6" w:space="0" w:color="000000"/>
            </w:tcBorders>
          </w:tcPr>
          <w:p w14:paraId="24C561CA" w14:textId="77777777" w:rsidR="00406E27" w:rsidRDefault="003D7BC1">
            <w:pPr>
              <w:spacing w:after="0" w:line="259" w:lineRule="auto"/>
              <w:ind w:left="0" w:right="44" w:firstLine="0"/>
              <w:jc w:val="center"/>
            </w:pPr>
            <w:r>
              <w:rPr>
                <w:b/>
              </w:rPr>
              <w:t xml:space="preserve">Значения для моделей </w:t>
            </w:r>
            <w:r>
              <w:t xml:space="preserve"> </w:t>
            </w:r>
          </w:p>
        </w:tc>
      </w:tr>
      <w:tr w:rsidR="00406E27" w14:paraId="690211EF" w14:textId="77777777">
        <w:trPr>
          <w:trHeight w:val="444"/>
        </w:trPr>
        <w:tc>
          <w:tcPr>
            <w:tcW w:w="4112" w:type="dxa"/>
            <w:tcBorders>
              <w:top w:val="single" w:sz="6" w:space="0" w:color="000000"/>
              <w:left w:val="single" w:sz="6" w:space="0" w:color="000000"/>
              <w:bottom w:val="single" w:sz="6" w:space="0" w:color="000000"/>
              <w:right w:val="single" w:sz="6" w:space="0" w:color="000000"/>
            </w:tcBorders>
          </w:tcPr>
          <w:p w14:paraId="565D2EF9" w14:textId="77777777" w:rsidR="00406E27" w:rsidRDefault="003D7BC1">
            <w:pPr>
              <w:spacing w:after="0" w:line="259" w:lineRule="auto"/>
              <w:ind w:left="0" w:right="0" w:firstLine="0"/>
              <w:jc w:val="left"/>
            </w:pPr>
            <w:r>
              <w:t xml:space="preserve">Условное обозначение  </w:t>
            </w:r>
          </w:p>
        </w:tc>
        <w:tc>
          <w:tcPr>
            <w:tcW w:w="1277" w:type="dxa"/>
            <w:tcBorders>
              <w:top w:val="single" w:sz="6" w:space="0" w:color="000000"/>
              <w:left w:val="single" w:sz="6" w:space="0" w:color="000000"/>
              <w:bottom w:val="single" w:sz="6" w:space="0" w:color="000000"/>
              <w:right w:val="single" w:sz="6" w:space="0" w:color="000000"/>
            </w:tcBorders>
          </w:tcPr>
          <w:p w14:paraId="4FDFF234" w14:textId="77777777" w:rsidR="00406E27" w:rsidRDefault="003D7BC1">
            <w:pPr>
              <w:spacing w:after="0" w:line="259" w:lineRule="auto"/>
              <w:ind w:left="192" w:right="0" w:firstLine="0"/>
              <w:jc w:val="left"/>
            </w:pPr>
            <w:r>
              <w:t xml:space="preserve">ПЭИ-6  </w:t>
            </w:r>
          </w:p>
        </w:tc>
        <w:tc>
          <w:tcPr>
            <w:tcW w:w="1280" w:type="dxa"/>
            <w:tcBorders>
              <w:top w:val="single" w:sz="6" w:space="0" w:color="000000"/>
              <w:left w:val="single" w:sz="6" w:space="0" w:color="000000"/>
              <w:bottom w:val="single" w:sz="6" w:space="0" w:color="000000"/>
              <w:right w:val="single" w:sz="6" w:space="0" w:color="000000"/>
            </w:tcBorders>
          </w:tcPr>
          <w:p w14:paraId="5D5B965F" w14:textId="77777777" w:rsidR="00406E27" w:rsidRDefault="003D7BC1">
            <w:pPr>
              <w:spacing w:after="0" w:line="259" w:lineRule="auto"/>
              <w:ind w:left="187" w:right="0" w:firstLine="0"/>
              <w:jc w:val="left"/>
            </w:pPr>
            <w:r>
              <w:t xml:space="preserve">ПЭИ-4  </w:t>
            </w:r>
          </w:p>
        </w:tc>
        <w:tc>
          <w:tcPr>
            <w:tcW w:w="1459" w:type="dxa"/>
            <w:tcBorders>
              <w:top w:val="single" w:sz="6" w:space="0" w:color="000000"/>
              <w:left w:val="single" w:sz="6" w:space="0" w:color="000000"/>
              <w:bottom w:val="single" w:sz="6" w:space="0" w:color="000000"/>
              <w:right w:val="single" w:sz="6" w:space="0" w:color="000000"/>
            </w:tcBorders>
          </w:tcPr>
          <w:p w14:paraId="1DA4A06B" w14:textId="77777777" w:rsidR="00406E27" w:rsidRDefault="003D7BC1">
            <w:pPr>
              <w:spacing w:after="0" w:line="259" w:lineRule="auto"/>
              <w:ind w:left="0" w:right="52" w:firstLine="0"/>
              <w:jc w:val="center"/>
            </w:pPr>
            <w:r>
              <w:t xml:space="preserve">ПЭИ-2  </w:t>
            </w:r>
          </w:p>
        </w:tc>
        <w:tc>
          <w:tcPr>
            <w:tcW w:w="1738" w:type="dxa"/>
            <w:gridSpan w:val="2"/>
            <w:tcBorders>
              <w:top w:val="single" w:sz="6" w:space="0" w:color="000000"/>
              <w:left w:val="single" w:sz="6" w:space="0" w:color="000000"/>
              <w:bottom w:val="single" w:sz="6" w:space="0" w:color="000000"/>
              <w:right w:val="single" w:sz="6" w:space="0" w:color="000000"/>
            </w:tcBorders>
          </w:tcPr>
          <w:p w14:paraId="4FAADD8C" w14:textId="3C4EC970" w:rsidR="00406E27" w:rsidRDefault="00406E27">
            <w:pPr>
              <w:spacing w:after="0" w:line="259" w:lineRule="auto"/>
              <w:ind w:left="0" w:right="47" w:firstLine="0"/>
              <w:jc w:val="center"/>
            </w:pPr>
          </w:p>
        </w:tc>
      </w:tr>
      <w:tr w:rsidR="00406E27" w14:paraId="3B6E868D" w14:textId="77777777">
        <w:trPr>
          <w:trHeight w:val="732"/>
        </w:trPr>
        <w:tc>
          <w:tcPr>
            <w:tcW w:w="4112" w:type="dxa"/>
            <w:tcBorders>
              <w:top w:val="single" w:sz="6" w:space="0" w:color="000000"/>
              <w:left w:val="single" w:sz="6" w:space="0" w:color="000000"/>
              <w:bottom w:val="single" w:sz="6" w:space="0" w:color="000000"/>
              <w:right w:val="single" w:sz="6" w:space="0" w:color="000000"/>
            </w:tcBorders>
          </w:tcPr>
          <w:p w14:paraId="0F76E202" w14:textId="77777777" w:rsidR="00406E27" w:rsidRDefault="003D7BC1">
            <w:pPr>
              <w:spacing w:after="0" w:line="259" w:lineRule="auto"/>
              <w:ind w:left="0" w:right="0" w:firstLine="0"/>
              <w:jc w:val="left"/>
            </w:pPr>
            <w:r>
              <w:t xml:space="preserve">Номинальное напряжение, В  </w:t>
            </w:r>
          </w:p>
        </w:tc>
        <w:tc>
          <w:tcPr>
            <w:tcW w:w="1277" w:type="dxa"/>
            <w:tcBorders>
              <w:top w:val="single" w:sz="6" w:space="0" w:color="000000"/>
              <w:left w:val="single" w:sz="6" w:space="0" w:color="000000"/>
              <w:bottom w:val="single" w:sz="6" w:space="0" w:color="000000"/>
              <w:right w:val="single" w:sz="6" w:space="0" w:color="000000"/>
            </w:tcBorders>
          </w:tcPr>
          <w:p w14:paraId="5EC91495" w14:textId="77777777" w:rsidR="00406E27" w:rsidRDefault="003D7BC1">
            <w:pPr>
              <w:spacing w:after="0" w:line="259" w:lineRule="auto"/>
              <w:ind w:left="106" w:right="0" w:firstLine="0"/>
              <w:jc w:val="left"/>
            </w:pPr>
            <w:r>
              <w:t xml:space="preserve">220÷380  </w:t>
            </w:r>
          </w:p>
        </w:tc>
        <w:tc>
          <w:tcPr>
            <w:tcW w:w="1280" w:type="dxa"/>
            <w:tcBorders>
              <w:top w:val="single" w:sz="6" w:space="0" w:color="000000"/>
              <w:left w:val="single" w:sz="6" w:space="0" w:color="000000"/>
              <w:bottom w:val="single" w:sz="6" w:space="0" w:color="000000"/>
              <w:right w:val="single" w:sz="6" w:space="0" w:color="000000"/>
            </w:tcBorders>
          </w:tcPr>
          <w:p w14:paraId="63277843" w14:textId="77777777" w:rsidR="00406E27" w:rsidRDefault="003D7BC1">
            <w:pPr>
              <w:spacing w:after="0" w:line="259" w:lineRule="auto"/>
              <w:ind w:left="106" w:right="0" w:firstLine="0"/>
              <w:jc w:val="left"/>
            </w:pPr>
            <w:r>
              <w:t xml:space="preserve">220÷380  </w:t>
            </w:r>
          </w:p>
        </w:tc>
        <w:tc>
          <w:tcPr>
            <w:tcW w:w="1459" w:type="dxa"/>
            <w:tcBorders>
              <w:top w:val="single" w:sz="6" w:space="0" w:color="000000"/>
              <w:left w:val="single" w:sz="6" w:space="0" w:color="000000"/>
              <w:bottom w:val="single" w:sz="6" w:space="0" w:color="000000"/>
              <w:right w:val="single" w:sz="6" w:space="0" w:color="000000"/>
            </w:tcBorders>
          </w:tcPr>
          <w:p w14:paraId="7C3D7DE6" w14:textId="77777777" w:rsidR="00406E27" w:rsidRDefault="003D7BC1">
            <w:pPr>
              <w:spacing w:after="0" w:line="259" w:lineRule="auto"/>
              <w:ind w:left="197" w:right="0" w:firstLine="0"/>
              <w:jc w:val="left"/>
            </w:pPr>
            <w:r>
              <w:t xml:space="preserve">220÷380  </w:t>
            </w:r>
          </w:p>
        </w:tc>
        <w:tc>
          <w:tcPr>
            <w:tcW w:w="1738" w:type="dxa"/>
            <w:gridSpan w:val="2"/>
            <w:tcBorders>
              <w:top w:val="single" w:sz="6" w:space="0" w:color="000000"/>
              <w:left w:val="single" w:sz="6" w:space="0" w:color="000000"/>
              <w:bottom w:val="single" w:sz="6" w:space="0" w:color="000000"/>
              <w:right w:val="single" w:sz="6" w:space="0" w:color="000000"/>
            </w:tcBorders>
          </w:tcPr>
          <w:p w14:paraId="5E13DF68" w14:textId="35929ADD" w:rsidR="00406E27" w:rsidRDefault="003D7BC1">
            <w:pPr>
              <w:spacing w:after="0" w:line="259" w:lineRule="auto"/>
              <w:ind w:left="0" w:right="47" w:firstLine="0"/>
              <w:jc w:val="center"/>
            </w:pPr>
            <w:r>
              <w:t xml:space="preserve">  </w:t>
            </w:r>
          </w:p>
        </w:tc>
      </w:tr>
      <w:tr w:rsidR="00406E27" w14:paraId="5AE812DB" w14:textId="77777777">
        <w:trPr>
          <w:trHeight w:val="588"/>
        </w:trPr>
        <w:tc>
          <w:tcPr>
            <w:tcW w:w="4112" w:type="dxa"/>
            <w:tcBorders>
              <w:top w:val="single" w:sz="6" w:space="0" w:color="000000"/>
              <w:left w:val="single" w:sz="6" w:space="0" w:color="000000"/>
              <w:bottom w:val="single" w:sz="6" w:space="0" w:color="000000"/>
              <w:right w:val="single" w:sz="6" w:space="0" w:color="000000"/>
            </w:tcBorders>
          </w:tcPr>
          <w:p w14:paraId="1A2CAD09" w14:textId="77777777" w:rsidR="00406E27" w:rsidRDefault="003D7BC1">
            <w:pPr>
              <w:spacing w:after="0" w:line="259" w:lineRule="auto"/>
              <w:ind w:left="0" w:right="0" w:firstLine="0"/>
              <w:jc w:val="left"/>
            </w:pPr>
            <w:r>
              <w:t xml:space="preserve">Номинальная частота тока, Гц  </w:t>
            </w:r>
          </w:p>
        </w:tc>
        <w:tc>
          <w:tcPr>
            <w:tcW w:w="1277" w:type="dxa"/>
            <w:tcBorders>
              <w:top w:val="single" w:sz="6" w:space="0" w:color="000000"/>
              <w:left w:val="single" w:sz="6" w:space="0" w:color="000000"/>
              <w:bottom w:val="single" w:sz="6" w:space="0" w:color="000000"/>
              <w:right w:val="single" w:sz="6" w:space="0" w:color="000000"/>
            </w:tcBorders>
          </w:tcPr>
          <w:p w14:paraId="3EF6F5A1" w14:textId="77777777" w:rsidR="00406E27" w:rsidRDefault="003D7BC1">
            <w:pPr>
              <w:spacing w:after="0" w:line="259" w:lineRule="auto"/>
              <w:ind w:left="0" w:right="32" w:firstLine="0"/>
              <w:jc w:val="center"/>
            </w:pPr>
            <w:r>
              <w:t xml:space="preserve">50  </w:t>
            </w:r>
          </w:p>
        </w:tc>
        <w:tc>
          <w:tcPr>
            <w:tcW w:w="1280" w:type="dxa"/>
            <w:tcBorders>
              <w:top w:val="single" w:sz="6" w:space="0" w:color="000000"/>
              <w:left w:val="single" w:sz="6" w:space="0" w:color="000000"/>
              <w:bottom w:val="single" w:sz="6" w:space="0" w:color="000000"/>
              <w:right w:val="single" w:sz="6" w:space="0" w:color="000000"/>
            </w:tcBorders>
          </w:tcPr>
          <w:p w14:paraId="233A06A5" w14:textId="77777777" w:rsidR="00406E27" w:rsidRDefault="003D7BC1">
            <w:pPr>
              <w:spacing w:after="0" w:line="259" w:lineRule="auto"/>
              <w:ind w:left="0" w:right="45" w:firstLine="0"/>
              <w:jc w:val="center"/>
            </w:pPr>
            <w:r>
              <w:t xml:space="preserve">50  </w:t>
            </w:r>
          </w:p>
        </w:tc>
        <w:tc>
          <w:tcPr>
            <w:tcW w:w="1459" w:type="dxa"/>
            <w:tcBorders>
              <w:top w:val="single" w:sz="6" w:space="0" w:color="000000"/>
              <w:left w:val="single" w:sz="6" w:space="0" w:color="000000"/>
              <w:bottom w:val="single" w:sz="6" w:space="0" w:color="000000"/>
              <w:right w:val="single" w:sz="6" w:space="0" w:color="000000"/>
            </w:tcBorders>
          </w:tcPr>
          <w:p w14:paraId="041DA3AA" w14:textId="77777777" w:rsidR="00406E27" w:rsidRDefault="003D7BC1">
            <w:pPr>
              <w:spacing w:after="0" w:line="259" w:lineRule="auto"/>
              <w:ind w:left="0" w:right="42" w:firstLine="0"/>
              <w:jc w:val="center"/>
            </w:pPr>
            <w:r>
              <w:t xml:space="preserve">50  </w:t>
            </w:r>
          </w:p>
        </w:tc>
        <w:tc>
          <w:tcPr>
            <w:tcW w:w="1738" w:type="dxa"/>
            <w:gridSpan w:val="2"/>
            <w:tcBorders>
              <w:top w:val="single" w:sz="6" w:space="0" w:color="000000"/>
              <w:left w:val="single" w:sz="6" w:space="0" w:color="000000"/>
              <w:bottom w:val="single" w:sz="6" w:space="0" w:color="000000"/>
              <w:right w:val="single" w:sz="6" w:space="0" w:color="000000"/>
            </w:tcBorders>
          </w:tcPr>
          <w:p w14:paraId="001C5B52" w14:textId="544BED92" w:rsidR="00406E27" w:rsidRDefault="00406E27">
            <w:pPr>
              <w:spacing w:after="0" w:line="259" w:lineRule="auto"/>
              <w:ind w:left="0" w:right="42" w:firstLine="0"/>
              <w:jc w:val="center"/>
            </w:pPr>
          </w:p>
        </w:tc>
      </w:tr>
      <w:tr w:rsidR="00406E27" w14:paraId="3B4F21B1" w14:textId="77777777">
        <w:trPr>
          <w:trHeight w:val="732"/>
        </w:trPr>
        <w:tc>
          <w:tcPr>
            <w:tcW w:w="4112" w:type="dxa"/>
            <w:tcBorders>
              <w:top w:val="single" w:sz="6" w:space="0" w:color="000000"/>
              <w:left w:val="single" w:sz="6" w:space="0" w:color="000000"/>
              <w:bottom w:val="single" w:sz="6" w:space="0" w:color="000000"/>
              <w:right w:val="single" w:sz="6" w:space="0" w:color="000000"/>
            </w:tcBorders>
          </w:tcPr>
          <w:p w14:paraId="14285300" w14:textId="77777777" w:rsidR="00406E27" w:rsidRDefault="003D7BC1">
            <w:pPr>
              <w:spacing w:after="0" w:line="259" w:lineRule="auto"/>
              <w:ind w:left="0" w:right="0" w:firstLine="0"/>
              <w:jc w:val="left"/>
            </w:pPr>
            <w:r>
              <w:t xml:space="preserve">Род тока  </w:t>
            </w:r>
          </w:p>
        </w:tc>
        <w:tc>
          <w:tcPr>
            <w:tcW w:w="4016" w:type="dxa"/>
            <w:gridSpan w:val="3"/>
            <w:tcBorders>
              <w:top w:val="single" w:sz="6" w:space="0" w:color="000000"/>
              <w:left w:val="single" w:sz="6" w:space="0" w:color="000000"/>
              <w:bottom w:val="single" w:sz="6" w:space="0" w:color="000000"/>
              <w:right w:val="single" w:sz="6" w:space="0" w:color="000000"/>
            </w:tcBorders>
          </w:tcPr>
          <w:p w14:paraId="6A04D707" w14:textId="77777777" w:rsidR="00406E27" w:rsidRDefault="003D7BC1">
            <w:pPr>
              <w:spacing w:after="0" w:line="259" w:lineRule="auto"/>
              <w:ind w:left="0" w:right="54" w:firstLine="0"/>
              <w:jc w:val="center"/>
            </w:pPr>
            <w:r>
              <w:t xml:space="preserve">Переменный, </w:t>
            </w:r>
            <w:proofErr w:type="spellStart"/>
            <w:r>
              <w:t>трѐхфазный</w:t>
            </w:r>
            <w:proofErr w:type="spellEnd"/>
            <w:r>
              <w:t xml:space="preserve">  </w:t>
            </w:r>
          </w:p>
        </w:tc>
        <w:tc>
          <w:tcPr>
            <w:tcW w:w="1738" w:type="dxa"/>
            <w:gridSpan w:val="2"/>
            <w:tcBorders>
              <w:top w:val="single" w:sz="6" w:space="0" w:color="000000"/>
              <w:left w:val="single" w:sz="6" w:space="0" w:color="000000"/>
              <w:bottom w:val="single" w:sz="6" w:space="0" w:color="000000"/>
              <w:right w:val="single" w:sz="6" w:space="0" w:color="000000"/>
            </w:tcBorders>
          </w:tcPr>
          <w:p w14:paraId="56BA11F1" w14:textId="7FE5D958" w:rsidR="00406E27" w:rsidRDefault="00406E27">
            <w:pPr>
              <w:spacing w:after="0" w:line="259" w:lineRule="auto"/>
              <w:ind w:left="0" w:right="0" w:firstLine="0"/>
              <w:jc w:val="center"/>
            </w:pPr>
          </w:p>
        </w:tc>
      </w:tr>
      <w:tr w:rsidR="00406E27" w14:paraId="0AD7CA42" w14:textId="77777777">
        <w:trPr>
          <w:trHeight w:val="588"/>
        </w:trPr>
        <w:tc>
          <w:tcPr>
            <w:tcW w:w="4112" w:type="dxa"/>
            <w:tcBorders>
              <w:top w:val="single" w:sz="6" w:space="0" w:color="000000"/>
              <w:left w:val="single" w:sz="6" w:space="0" w:color="000000"/>
              <w:bottom w:val="single" w:sz="6" w:space="0" w:color="000000"/>
              <w:right w:val="single" w:sz="6" w:space="0" w:color="000000"/>
            </w:tcBorders>
          </w:tcPr>
          <w:p w14:paraId="65CC66A7" w14:textId="77777777" w:rsidR="00406E27" w:rsidRDefault="003D7BC1">
            <w:pPr>
              <w:spacing w:after="0" w:line="259" w:lineRule="auto"/>
              <w:ind w:left="0" w:right="0" w:firstLine="0"/>
            </w:pPr>
            <w:r>
              <w:t xml:space="preserve">Мощность одной конфорки, кВт  </w:t>
            </w:r>
          </w:p>
        </w:tc>
        <w:tc>
          <w:tcPr>
            <w:tcW w:w="5754" w:type="dxa"/>
            <w:gridSpan w:val="5"/>
            <w:tcBorders>
              <w:top w:val="single" w:sz="6" w:space="0" w:color="000000"/>
              <w:left w:val="single" w:sz="6" w:space="0" w:color="000000"/>
              <w:bottom w:val="single" w:sz="6" w:space="0" w:color="000000"/>
              <w:right w:val="single" w:sz="6" w:space="0" w:color="000000"/>
            </w:tcBorders>
          </w:tcPr>
          <w:p w14:paraId="6D8B0F53" w14:textId="77777777" w:rsidR="00406E27" w:rsidRDefault="003D7BC1">
            <w:pPr>
              <w:spacing w:after="0" w:line="259" w:lineRule="auto"/>
              <w:ind w:left="0" w:right="36" w:firstLine="0"/>
              <w:jc w:val="center"/>
            </w:pPr>
            <w:r>
              <w:t xml:space="preserve">3,5  </w:t>
            </w:r>
          </w:p>
        </w:tc>
      </w:tr>
      <w:tr w:rsidR="00406E27" w14:paraId="35C1B864" w14:textId="77777777">
        <w:trPr>
          <w:trHeight w:val="581"/>
        </w:trPr>
        <w:tc>
          <w:tcPr>
            <w:tcW w:w="4112" w:type="dxa"/>
            <w:tcBorders>
              <w:top w:val="single" w:sz="6" w:space="0" w:color="000000"/>
              <w:left w:val="single" w:sz="6" w:space="0" w:color="000000"/>
              <w:bottom w:val="single" w:sz="6" w:space="0" w:color="000000"/>
              <w:right w:val="single" w:sz="6" w:space="0" w:color="000000"/>
            </w:tcBorders>
          </w:tcPr>
          <w:p w14:paraId="1376F70F" w14:textId="77777777" w:rsidR="00406E27" w:rsidRDefault="003D7BC1">
            <w:pPr>
              <w:spacing w:after="0" w:line="259" w:lineRule="auto"/>
              <w:ind w:left="46" w:right="0" w:firstLine="0"/>
              <w:jc w:val="left"/>
            </w:pPr>
            <w:r>
              <w:lastRenderedPageBreak/>
              <w:t xml:space="preserve">Количество конфорок, </w:t>
            </w:r>
            <w:proofErr w:type="spellStart"/>
            <w:r>
              <w:t>шт</w:t>
            </w:r>
            <w:proofErr w:type="spellEnd"/>
            <w: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55F0ACF3" w14:textId="77777777" w:rsidR="00406E27" w:rsidRDefault="003D7BC1">
            <w:pPr>
              <w:spacing w:after="0" w:line="259" w:lineRule="auto"/>
              <w:ind w:left="11" w:right="0" w:firstLine="0"/>
              <w:jc w:val="center"/>
            </w:pPr>
            <w:r>
              <w:t xml:space="preserve">6  </w:t>
            </w:r>
          </w:p>
        </w:tc>
        <w:tc>
          <w:tcPr>
            <w:tcW w:w="1280" w:type="dxa"/>
            <w:tcBorders>
              <w:top w:val="single" w:sz="6" w:space="0" w:color="000000"/>
              <w:left w:val="single" w:sz="6" w:space="0" w:color="000000"/>
              <w:bottom w:val="single" w:sz="6" w:space="0" w:color="000000"/>
              <w:right w:val="single" w:sz="6" w:space="0" w:color="000000"/>
            </w:tcBorders>
          </w:tcPr>
          <w:p w14:paraId="0D27D074" w14:textId="77777777" w:rsidR="00406E27" w:rsidRDefault="003D7BC1">
            <w:pPr>
              <w:spacing w:after="0" w:line="259" w:lineRule="auto"/>
              <w:ind w:left="8" w:right="0" w:firstLine="0"/>
              <w:jc w:val="center"/>
            </w:pPr>
            <w:r>
              <w:t xml:space="preserve">4  </w:t>
            </w:r>
          </w:p>
        </w:tc>
        <w:tc>
          <w:tcPr>
            <w:tcW w:w="1459" w:type="dxa"/>
            <w:tcBorders>
              <w:top w:val="single" w:sz="6" w:space="0" w:color="000000"/>
              <w:left w:val="single" w:sz="6" w:space="0" w:color="000000"/>
              <w:bottom w:val="single" w:sz="6" w:space="0" w:color="000000"/>
              <w:right w:val="single" w:sz="6" w:space="0" w:color="000000"/>
            </w:tcBorders>
          </w:tcPr>
          <w:p w14:paraId="4B74B460" w14:textId="77777777" w:rsidR="00406E27" w:rsidRDefault="003D7BC1">
            <w:pPr>
              <w:spacing w:after="0" w:line="259" w:lineRule="auto"/>
              <w:ind w:left="11" w:right="0" w:firstLine="0"/>
              <w:jc w:val="center"/>
            </w:pPr>
            <w:r>
              <w:t xml:space="preserve">2  </w:t>
            </w:r>
          </w:p>
        </w:tc>
        <w:tc>
          <w:tcPr>
            <w:tcW w:w="1738" w:type="dxa"/>
            <w:gridSpan w:val="2"/>
            <w:tcBorders>
              <w:top w:val="single" w:sz="6" w:space="0" w:color="000000"/>
              <w:left w:val="single" w:sz="6" w:space="0" w:color="000000"/>
              <w:bottom w:val="single" w:sz="6" w:space="0" w:color="000000"/>
              <w:right w:val="single" w:sz="6" w:space="0" w:color="000000"/>
            </w:tcBorders>
          </w:tcPr>
          <w:p w14:paraId="5738B698" w14:textId="78B0ADC9" w:rsidR="00406E27" w:rsidRDefault="00406E27">
            <w:pPr>
              <w:spacing w:after="0" w:line="259" w:lineRule="auto"/>
              <w:ind w:left="0" w:right="9" w:firstLine="0"/>
              <w:jc w:val="center"/>
            </w:pPr>
          </w:p>
        </w:tc>
      </w:tr>
      <w:tr w:rsidR="00406E27" w14:paraId="438F130A" w14:textId="77777777">
        <w:trPr>
          <w:trHeight w:val="576"/>
        </w:trPr>
        <w:tc>
          <w:tcPr>
            <w:tcW w:w="4112" w:type="dxa"/>
            <w:tcBorders>
              <w:top w:val="single" w:sz="6" w:space="0" w:color="000000"/>
              <w:left w:val="single" w:sz="6" w:space="0" w:color="000000"/>
              <w:bottom w:val="single" w:sz="6" w:space="0" w:color="000000"/>
              <w:right w:val="single" w:sz="6" w:space="0" w:color="000000"/>
            </w:tcBorders>
          </w:tcPr>
          <w:p w14:paraId="63CB9FA1" w14:textId="77777777" w:rsidR="00406E27" w:rsidRDefault="003D7BC1">
            <w:pPr>
              <w:spacing w:after="0" w:line="259" w:lineRule="auto"/>
              <w:ind w:left="46" w:right="0" w:firstLine="0"/>
              <w:jc w:val="left"/>
            </w:pPr>
            <w:r>
              <w:t xml:space="preserve">Номинальная мощность, кВт  </w:t>
            </w:r>
          </w:p>
        </w:tc>
        <w:tc>
          <w:tcPr>
            <w:tcW w:w="1277" w:type="dxa"/>
            <w:tcBorders>
              <w:top w:val="single" w:sz="6" w:space="0" w:color="000000"/>
              <w:left w:val="single" w:sz="6" w:space="0" w:color="000000"/>
              <w:bottom w:val="single" w:sz="6" w:space="0" w:color="000000"/>
              <w:right w:val="single" w:sz="6" w:space="0" w:color="000000"/>
            </w:tcBorders>
          </w:tcPr>
          <w:p w14:paraId="15B7D263" w14:textId="77777777" w:rsidR="00406E27" w:rsidRDefault="003D7BC1">
            <w:pPr>
              <w:spacing w:after="0" w:line="259" w:lineRule="auto"/>
              <w:ind w:left="14" w:right="0" w:firstLine="0"/>
              <w:jc w:val="center"/>
            </w:pPr>
            <w:r>
              <w:t xml:space="preserve">21  </w:t>
            </w:r>
          </w:p>
        </w:tc>
        <w:tc>
          <w:tcPr>
            <w:tcW w:w="1280" w:type="dxa"/>
            <w:tcBorders>
              <w:top w:val="single" w:sz="6" w:space="0" w:color="000000"/>
              <w:left w:val="single" w:sz="6" w:space="0" w:color="000000"/>
              <w:bottom w:val="single" w:sz="6" w:space="0" w:color="000000"/>
              <w:right w:val="single" w:sz="6" w:space="0" w:color="000000"/>
            </w:tcBorders>
          </w:tcPr>
          <w:p w14:paraId="480ECCD9" w14:textId="77777777" w:rsidR="00406E27" w:rsidRDefault="003D7BC1">
            <w:pPr>
              <w:spacing w:after="0" w:line="259" w:lineRule="auto"/>
              <w:ind w:left="1" w:right="0" w:firstLine="0"/>
              <w:jc w:val="center"/>
            </w:pPr>
            <w:r>
              <w:t xml:space="preserve">14  </w:t>
            </w:r>
          </w:p>
        </w:tc>
        <w:tc>
          <w:tcPr>
            <w:tcW w:w="1459" w:type="dxa"/>
            <w:tcBorders>
              <w:top w:val="single" w:sz="6" w:space="0" w:color="000000"/>
              <w:left w:val="single" w:sz="6" w:space="0" w:color="000000"/>
              <w:bottom w:val="single" w:sz="6" w:space="0" w:color="000000"/>
              <w:right w:val="single" w:sz="6" w:space="0" w:color="000000"/>
            </w:tcBorders>
          </w:tcPr>
          <w:p w14:paraId="7AD5731A" w14:textId="77777777" w:rsidR="00406E27" w:rsidRDefault="003D7BC1">
            <w:pPr>
              <w:spacing w:after="0" w:line="259" w:lineRule="auto"/>
              <w:ind w:left="11" w:right="0" w:firstLine="0"/>
              <w:jc w:val="center"/>
            </w:pPr>
            <w:r>
              <w:t xml:space="preserve">7  </w:t>
            </w:r>
          </w:p>
        </w:tc>
        <w:tc>
          <w:tcPr>
            <w:tcW w:w="1738" w:type="dxa"/>
            <w:gridSpan w:val="2"/>
            <w:tcBorders>
              <w:top w:val="single" w:sz="6" w:space="0" w:color="000000"/>
              <w:left w:val="single" w:sz="6" w:space="0" w:color="000000"/>
              <w:bottom w:val="single" w:sz="6" w:space="0" w:color="000000"/>
              <w:right w:val="single" w:sz="6" w:space="0" w:color="000000"/>
            </w:tcBorders>
          </w:tcPr>
          <w:p w14:paraId="69AD9737" w14:textId="623725C4" w:rsidR="00406E27" w:rsidRDefault="00406E27">
            <w:pPr>
              <w:spacing w:after="0" w:line="259" w:lineRule="auto"/>
              <w:ind w:left="1" w:right="0" w:firstLine="0"/>
              <w:jc w:val="center"/>
            </w:pPr>
          </w:p>
        </w:tc>
      </w:tr>
      <w:tr w:rsidR="00406E27" w14:paraId="2608212C" w14:textId="77777777">
        <w:trPr>
          <w:trHeight w:val="886"/>
        </w:trPr>
        <w:tc>
          <w:tcPr>
            <w:tcW w:w="4112" w:type="dxa"/>
            <w:tcBorders>
              <w:top w:val="single" w:sz="6" w:space="0" w:color="000000"/>
              <w:left w:val="single" w:sz="6" w:space="0" w:color="000000"/>
              <w:bottom w:val="single" w:sz="6" w:space="0" w:color="000000"/>
              <w:right w:val="single" w:sz="6" w:space="0" w:color="000000"/>
            </w:tcBorders>
          </w:tcPr>
          <w:p w14:paraId="62DA3C59" w14:textId="77777777" w:rsidR="00406E27" w:rsidRDefault="003D7BC1">
            <w:pPr>
              <w:spacing w:after="0" w:line="259" w:lineRule="auto"/>
              <w:ind w:left="46" w:right="0" w:firstLine="0"/>
            </w:pPr>
            <w:r>
              <w:t>Площадь рабочих поверхностей конфорок, м</w:t>
            </w:r>
            <w:r>
              <w:rPr>
                <w:vertAlign w:val="superscript"/>
              </w:rPr>
              <w:t>2</w:t>
            </w:r>
            <w:r>
              <w:t xml:space="preserve">  </w:t>
            </w:r>
          </w:p>
        </w:tc>
        <w:tc>
          <w:tcPr>
            <w:tcW w:w="1277" w:type="dxa"/>
            <w:tcBorders>
              <w:top w:val="single" w:sz="6" w:space="0" w:color="000000"/>
              <w:left w:val="single" w:sz="6" w:space="0" w:color="000000"/>
              <w:bottom w:val="single" w:sz="6" w:space="0" w:color="000000"/>
              <w:right w:val="single" w:sz="6" w:space="0" w:color="000000"/>
            </w:tcBorders>
          </w:tcPr>
          <w:p w14:paraId="694A1ABD" w14:textId="77777777" w:rsidR="00406E27" w:rsidRDefault="003D7BC1">
            <w:pPr>
              <w:spacing w:after="0" w:line="259" w:lineRule="auto"/>
              <w:ind w:left="-12" w:right="0" w:firstLine="0"/>
            </w:pPr>
            <w:r>
              <w:t xml:space="preserve"> 0,8208  </w:t>
            </w:r>
          </w:p>
        </w:tc>
        <w:tc>
          <w:tcPr>
            <w:tcW w:w="1280" w:type="dxa"/>
            <w:tcBorders>
              <w:top w:val="single" w:sz="6" w:space="0" w:color="000000"/>
              <w:left w:val="single" w:sz="6" w:space="0" w:color="000000"/>
              <w:bottom w:val="single" w:sz="6" w:space="0" w:color="000000"/>
              <w:right w:val="single" w:sz="6" w:space="0" w:color="000000"/>
            </w:tcBorders>
          </w:tcPr>
          <w:p w14:paraId="5AF0C0E4" w14:textId="77777777" w:rsidR="00406E27" w:rsidRDefault="003D7BC1">
            <w:pPr>
              <w:spacing w:after="0" w:line="259" w:lineRule="auto"/>
              <w:ind w:left="0" w:right="0" w:firstLine="0"/>
              <w:jc w:val="center"/>
            </w:pPr>
            <w:r>
              <w:t xml:space="preserve">0,5472  </w:t>
            </w:r>
          </w:p>
        </w:tc>
        <w:tc>
          <w:tcPr>
            <w:tcW w:w="1459" w:type="dxa"/>
            <w:tcBorders>
              <w:top w:val="single" w:sz="6" w:space="0" w:color="000000"/>
              <w:left w:val="single" w:sz="6" w:space="0" w:color="000000"/>
              <w:bottom w:val="single" w:sz="6" w:space="0" w:color="000000"/>
              <w:right w:val="single" w:sz="6" w:space="0" w:color="000000"/>
            </w:tcBorders>
          </w:tcPr>
          <w:p w14:paraId="6124CACF" w14:textId="77777777" w:rsidR="00406E27" w:rsidRDefault="003D7BC1">
            <w:pPr>
              <w:spacing w:after="0" w:line="259" w:lineRule="auto"/>
              <w:ind w:left="3" w:right="0" w:firstLine="0"/>
              <w:jc w:val="center"/>
            </w:pPr>
            <w:r>
              <w:t xml:space="preserve">0,2736  </w:t>
            </w:r>
          </w:p>
        </w:tc>
        <w:tc>
          <w:tcPr>
            <w:tcW w:w="1738" w:type="dxa"/>
            <w:gridSpan w:val="2"/>
            <w:tcBorders>
              <w:top w:val="single" w:sz="6" w:space="0" w:color="000000"/>
              <w:left w:val="single" w:sz="6" w:space="0" w:color="000000"/>
              <w:bottom w:val="single" w:sz="6" w:space="0" w:color="000000"/>
              <w:right w:val="single" w:sz="6" w:space="0" w:color="000000"/>
            </w:tcBorders>
          </w:tcPr>
          <w:p w14:paraId="5B855B30" w14:textId="085FE740" w:rsidR="00406E27" w:rsidRDefault="00406E27">
            <w:pPr>
              <w:spacing w:after="0" w:line="259" w:lineRule="auto"/>
              <w:ind w:left="0" w:right="7" w:firstLine="0"/>
              <w:jc w:val="center"/>
            </w:pPr>
          </w:p>
        </w:tc>
      </w:tr>
      <w:tr w:rsidR="00406E27" w14:paraId="14CF09A5" w14:textId="77777777">
        <w:trPr>
          <w:trHeight w:val="595"/>
        </w:trPr>
        <w:tc>
          <w:tcPr>
            <w:tcW w:w="4112" w:type="dxa"/>
            <w:tcBorders>
              <w:top w:val="single" w:sz="6" w:space="0" w:color="000000"/>
              <w:left w:val="single" w:sz="6" w:space="0" w:color="000000"/>
              <w:bottom w:val="single" w:sz="6" w:space="0" w:color="000000"/>
              <w:right w:val="single" w:sz="6" w:space="0" w:color="000000"/>
            </w:tcBorders>
          </w:tcPr>
          <w:p w14:paraId="20ED5B92" w14:textId="77777777" w:rsidR="00406E27" w:rsidRDefault="003D7BC1">
            <w:pPr>
              <w:spacing w:after="0" w:line="259" w:lineRule="auto"/>
              <w:ind w:left="46" w:right="0" w:firstLine="0"/>
              <w:jc w:val="left"/>
            </w:pPr>
            <w:r>
              <w:t xml:space="preserve">Уровни мощности (ватт) </w:t>
            </w:r>
          </w:p>
        </w:tc>
        <w:tc>
          <w:tcPr>
            <w:tcW w:w="5754" w:type="dxa"/>
            <w:gridSpan w:val="5"/>
            <w:tcBorders>
              <w:top w:val="single" w:sz="6" w:space="0" w:color="000000"/>
              <w:left w:val="single" w:sz="6" w:space="0" w:color="000000"/>
              <w:bottom w:val="single" w:sz="6" w:space="0" w:color="000000"/>
              <w:right w:val="single" w:sz="6" w:space="0" w:color="000000"/>
            </w:tcBorders>
          </w:tcPr>
          <w:p w14:paraId="4CDEA78F" w14:textId="77777777" w:rsidR="00406E27" w:rsidRDefault="003D7BC1">
            <w:pPr>
              <w:spacing w:after="0" w:line="259" w:lineRule="auto"/>
              <w:ind w:left="6" w:right="0" w:firstLine="0"/>
              <w:jc w:val="center"/>
            </w:pPr>
            <w:r>
              <w:t xml:space="preserve">800,1200,1600,2000,2400,2800,3200,3500 </w:t>
            </w:r>
          </w:p>
        </w:tc>
      </w:tr>
      <w:tr w:rsidR="00406E27" w14:paraId="6E4F5763" w14:textId="77777777">
        <w:trPr>
          <w:trHeight w:val="874"/>
        </w:trPr>
        <w:tc>
          <w:tcPr>
            <w:tcW w:w="4112" w:type="dxa"/>
            <w:tcBorders>
              <w:top w:val="single" w:sz="6" w:space="0" w:color="000000"/>
              <w:left w:val="single" w:sz="6" w:space="0" w:color="000000"/>
              <w:bottom w:val="single" w:sz="6" w:space="0" w:color="000000"/>
              <w:right w:val="single" w:sz="6" w:space="0" w:color="000000"/>
            </w:tcBorders>
          </w:tcPr>
          <w:p w14:paraId="65B1B99C" w14:textId="77777777" w:rsidR="00406E27" w:rsidRDefault="003D7BC1">
            <w:pPr>
              <w:spacing w:after="0" w:line="259" w:lineRule="auto"/>
              <w:ind w:left="46" w:right="0" w:firstLine="0"/>
              <w:jc w:val="left"/>
            </w:pPr>
            <w:r>
              <w:t xml:space="preserve">Время разогрева посуды до установленной температуры, мин </w:t>
            </w:r>
          </w:p>
        </w:tc>
        <w:tc>
          <w:tcPr>
            <w:tcW w:w="5754" w:type="dxa"/>
            <w:gridSpan w:val="5"/>
            <w:tcBorders>
              <w:top w:val="single" w:sz="6" w:space="0" w:color="000000"/>
              <w:left w:val="single" w:sz="6" w:space="0" w:color="000000"/>
              <w:bottom w:val="single" w:sz="6" w:space="0" w:color="000000"/>
              <w:right w:val="single" w:sz="6" w:space="0" w:color="000000"/>
            </w:tcBorders>
          </w:tcPr>
          <w:p w14:paraId="6E2A7820" w14:textId="77777777" w:rsidR="00406E27" w:rsidRDefault="003D7BC1">
            <w:pPr>
              <w:spacing w:after="0" w:line="259" w:lineRule="auto"/>
              <w:ind w:left="0" w:right="1" w:firstLine="0"/>
              <w:jc w:val="center"/>
            </w:pPr>
            <w:r>
              <w:t xml:space="preserve">1-5  </w:t>
            </w:r>
          </w:p>
        </w:tc>
      </w:tr>
      <w:tr w:rsidR="00406E27" w14:paraId="064116EC" w14:textId="77777777">
        <w:trPr>
          <w:trHeight w:val="869"/>
        </w:trPr>
        <w:tc>
          <w:tcPr>
            <w:tcW w:w="4112" w:type="dxa"/>
            <w:tcBorders>
              <w:top w:val="single" w:sz="6" w:space="0" w:color="000000"/>
              <w:left w:val="single" w:sz="6" w:space="0" w:color="000000"/>
              <w:bottom w:val="single" w:sz="6" w:space="0" w:color="000000"/>
              <w:right w:val="single" w:sz="6" w:space="0" w:color="000000"/>
            </w:tcBorders>
          </w:tcPr>
          <w:p w14:paraId="74D8633A" w14:textId="77777777" w:rsidR="00406E27" w:rsidRDefault="003D7BC1">
            <w:pPr>
              <w:spacing w:after="0" w:line="259" w:lineRule="auto"/>
              <w:ind w:left="46" w:right="0" w:firstLine="0"/>
              <w:jc w:val="left"/>
            </w:pPr>
            <w:r>
              <w:t xml:space="preserve">Уровни автоматического регулирования температуры, °С  </w:t>
            </w:r>
          </w:p>
        </w:tc>
        <w:tc>
          <w:tcPr>
            <w:tcW w:w="5754" w:type="dxa"/>
            <w:gridSpan w:val="5"/>
            <w:tcBorders>
              <w:top w:val="single" w:sz="6" w:space="0" w:color="000000"/>
              <w:left w:val="single" w:sz="6" w:space="0" w:color="000000"/>
              <w:bottom w:val="single" w:sz="6" w:space="0" w:color="000000"/>
              <w:right w:val="single" w:sz="6" w:space="0" w:color="000000"/>
            </w:tcBorders>
          </w:tcPr>
          <w:p w14:paraId="2C63A86D" w14:textId="77777777" w:rsidR="00406E27" w:rsidRDefault="003D7BC1">
            <w:pPr>
              <w:spacing w:after="0" w:line="259" w:lineRule="auto"/>
              <w:ind w:left="0" w:right="15" w:firstLine="0"/>
              <w:jc w:val="center"/>
            </w:pPr>
            <w:r>
              <w:t xml:space="preserve">60,80,100,120,140,160,180,200, 220,240  </w:t>
            </w:r>
          </w:p>
        </w:tc>
      </w:tr>
      <w:tr w:rsidR="00406E27" w14:paraId="42B2D8CA" w14:textId="77777777">
        <w:trPr>
          <w:trHeight w:val="451"/>
        </w:trPr>
        <w:tc>
          <w:tcPr>
            <w:tcW w:w="4112" w:type="dxa"/>
            <w:tcBorders>
              <w:top w:val="single" w:sz="6" w:space="0" w:color="000000"/>
              <w:left w:val="single" w:sz="6" w:space="0" w:color="000000"/>
              <w:bottom w:val="single" w:sz="6" w:space="0" w:color="000000"/>
              <w:right w:val="single" w:sz="6" w:space="0" w:color="000000"/>
            </w:tcBorders>
          </w:tcPr>
          <w:p w14:paraId="0A190D7E" w14:textId="77777777" w:rsidR="00406E27" w:rsidRDefault="003D7BC1">
            <w:pPr>
              <w:spacing w:after="0" w:line="259" w:lineRule="auto"/>
              <w:ind w:left="46" w:right="0" w:firstLine="0"/>
              <w:jc w:val="left"/>
            </w:pPr>
            <w:r>
              <w:t xml:space="preserve">Рабочий ток, </w:t>
            </w:r>
            <w:proofErr w:type="gramStart"/>
            <w:r>
              <w:t>А</w:t>
            </w:r>
            <w:proofErr w:type="gramEnd"/>
            <w:r>
              <w:t xml:space="preserve">  </w:t>
            </w:r>
          </w:p>
        </w:tc>
        <w:tc>
          <w:tcPr>
            <w:tcW w:w="5754" w:type="dxa"/>
            <w:gridSpan w:val="5"/>
            <w:tcBorders>
              <w:top w:val="single" w:sz="6" w:space="0" w:color="000000"/>
              <w:left w:val="single" w:sz="6" w:space="0" w:color="000000"/>
              <w:bottom w:val="single" w:sz="6" w:space="0" w:color="000000"/>
              <w:right w:val="single" w:sz="6" w:space="0" w:color="000000"/>
            </w:tcBorders>
          </w:tcPr>
          <w:p w14:paraId="7E273F43" w14:textId="77777777" w:rsidR="00406E27" w:rsidRDefault="003D7BC1">
            <w:pPr>
              <w:spacing w:after="0" w:line="259" w:lineRule="auto"/>
              <w:ind w:left="3" w:right="0" w:firstLine="0"/>
              <w:jc w:val="center"/>
            </w:pPr>
            <w:r>
              <w:t xml:space="preserve">15,9  </w:t>
            </w:r>
          </w:p>
        </w:tc>
      </w:tr>
      <w:tr w:rsidR="00406E27" w14:paraId="733E5801" w14:textId="77777777">
        <w:trPr>
          <w:trHeight w:val="1472"/>
        </w:trPr>
        <w:tc>
          <w:tcPr>
            <w:tcW w:w="4112" w:type="dxa"/>
            <w:tcBorders>
              <w:top w:val="single" w:sz="6" w:space="0" w:color="000000"/>
              <w:left w:val="single" w:sz="6" w:space="0" w:color="000000"/>
              <w:bottom w:val="single" w:sz="6" w:space="0" w:color="000000"/>
              <w:right w:val="single" w:sz="6" w:space="0" w:color="000000"/>
            </w:tcBorders>
          </w:tcPr>
          <w:p w14:paraId="62338324" w14:textId="77777777" w:rsidR="00406E27" w:rsidRDefault="003D7BC1">
            <w:pPr>
              <w:spacing w:after="60" w:line="259" w:lineRule="auto"/>
              <w:ind w:left="46" w:right="0" w:firstLine="0"/>
              <w:jc w:val="left"/>
            </w:pPr>
            <w:r>
              <w:t xml:space="preserve">Габаритные размеры, мм  </w:t>
            </w:r>
          </w:p>
          <w:p w14:paraId="6D3ADA09" w14:textId="77777777" w:rsidR="00406E27" w:rsidRDefault="003D7BC1">
            <w:pPr>
              <w:numPr>
                <w:ilvl w:val="0"/>
                <w:numId w:val="12"/>
              </w:numPr>
              <w:spacing w:after="64" w:line="259" w:lineRule="auto"/>
              <w:ind w:right="0" w:hanging="163"/>
              <w:jc w:val="left"/>
            </w:pPr>
            <w:r>
              <w:t xml:space="preserve">длина  </w:t>
            </w:r>
          </w:p>
          <w:p w14:paraId="05CB82EF" w14:textId="77777777" w:rsidR="00406E27" w:rsidRDefault="003D7BC1">
            <w:pPr>
              <w:spacing w:after="63" w:line="259" w:lineRule="auto"/>
              <w:ind w:left="46" w:right="0" w:firstLine="0"/>
              <w:jc w:val="left"/>
            </w:pPr>
            <w:r>
              <w:t xml:space="preserve">-ширина  </w:t>
            </w:r>
          </w:p>
          <w:p w14:paraId="6B6AC172" w14:textId="77777777" w:rsidR="00406E27" w:rsidRDefault="003D7BC1">
            <w:pPr>
              <w:numPr>
                <w:ilvl w:val="0"/>
                <w:numId w:val="12"/>
              </w:numPr>
              <w:spacing w:after="0" w:line="259" w:lineRule="auto"/>
              <w:ind w:right="0" w:hanging="163"/>
              <w:jc w:val="left"/>
            </w:pPr>
            <w:r>
              <w:t xml:space="preserve">высота  </w:t>
            </w:r>
          </w:p>
        </w:tc>
        <w:tc>
          <w:tcPr>
            <w:tcW w:w="1277" w:type="dxa"/>
            <w:tcBorders>
              <w:top w:val="single" w:sz="6" w:space="0" w:color="000000"/>
              <w:left w:val="single" w:sz="6" w:space="0" w:color="000000"/>
              <w:bottom w:val="single" w:sz="6" w:space="0" w:color="000000"/>
              <w:right w:val="single" w:sz="6" w:space="0" w:color="000000"/>
            </w:tcBorders>
          </w:tcPr>
          <w:p w14:paraId="798C1C36" w14:textId="77777777" w:rsidR="00406E27" w:rsidRDefault="003D7BC1">
            <w:pPr>
              <w:spacing w:after="0" w:line="259" w:lineRule="auto"/>
              <w:ind w:left="12" w:right="0" w:firstLine="0"/>
              <w:jc w:val="left"/>
            </w:pPr>
            <w:r>
              <w:rPr>
                <w:sz w:val="27"/>
              </w:rPr>
              <w:t xml:space="preserve"> </w:t>
            </w:r>
            <w:r>
              <w:t xml:space="preserve"> </w:t>
            </w:r>
          </w:p>
          <w:p w14:paraId="0F232FBE" w14:textId="77777777" w:rsidR="00406E27" w:rsidRDefault="003D7BC1">
            <w:pPr>
              <w:spacing w:after="0" w:line="259" w:lineRule="auto"/>
              <w:ind w:left="4" w:right="0" w:firstLine="0"/>
              <w:jc w:val="center"/>
            </w:pPr>
            <w:r>
              <w:t xml:space="preserve">1260  </w:t>
            </w:r>
          </w:p>
          <w:p w14:paraId="53EB43B2" w14:textId="1D7257E6" w:rsidR="00406E27" w:rsidRDefault="003D7BC1">
            <w:pPr>
              <w:spacing w:after="0" w:line="259" w:lineRule="auto"/>
              <w:ind w:left="9" w:right="0" w:firstLine="0"/>
              <w:jc w:val="center"/>
            </w:pPr>
            <w:r>
              <w:t>8</w:t>
            </w:r>
            <w:r w:rsidR="009D233D">
              <w:t>6</w:t>
            </w:r>
            <w:r>
              <w:t xml:space="preserve">0  </w:t>
            </w:r>
          </w:p>
          <w:p w14:paraId="0390DBEF" w14:textId="6E51AA0A" w:rsidR="00406E27" w:rsidRDefault="003D7BC1">
            <w:pPr>
              <w:spacing w:after="0" w:line="259" w:lineRule="auto"/>
              <w:ind w:left="9" w:right="0" w:firstLine="0"/>
              <w:jc w:val="center"/>
            </w:pPr>
            <w:r>
              <w:t>8</w:t>
            </w:r>
            <w:r w:rsidR="009D233D">
              <w:t>6</w:t>
            </w:r>
            <w:r>
              <w:t xml:space="preserve">0  </w:t>
            </w:r>
          </w:p>
        </w:tc>
        <w:tc>
          <w:tcPr>
            <w:tcW w:w="1280" w:type="dxa"/>
            <w:tcBorders>
              <w:top w:val="single" w:sz="6" w:space="0" w:color="000000"/>
              <w:left w:val="single" w:sz="6" w:space="0" w:color="000000"/>
              <w:bottom w:val="single" w:sz="6" w:space="0" w:color="000000"/>
              <w:right w:val="single" w:sz="6" w:space="0" w:color="000000"/>
            </w:tcBorders>
          </w:tcPr>
          <w:p w14:paraId="67521240" w14:textId="77777777" w:rsidR="00406E27" w:rsidRDefault="003D7BC1">
            <w:pPr>
              <w:spacing w:after="0" w:line="259" w:lineRule="auto"/>
              <w:ind w:left="12" w:right="0" w:firstLine="0"/>
              <w:jc w:val="left"/>
            </w:pPr>
            <w:r>
              <w:rPr>
                <w:sz w:val="27"/>
              </w:rPr>
              <w:t xml:space="preserve"> </w:t>
            </w:r>
            <w:r>
              <w:t xml:space="preserve"> </w:t>
            </w:r>
          </w:p>
          <w:p w14:paraId="52930474" w14:textId="6030B06F" w:rsidR="00406E27" w:rsidRDefault="003D7BC1">
            <w:pPr>
              <w:spacing w:after="2" w:line="255" w:lineRule="auto"/>
              <w:ind w:left="217" w:right="82" w:firstLine="0"/>
              <w:jc w:val="center"/>
            </w:pPr>
            <w:proofErr w:type="gramStart"/>
            <w:r>
              <w:t>8</w:t>
            </w:r>
            <w:r w:rsidR="009D233D">
              <w:t>6</w:t>
            </w:r>
            <w:r>
              <w:t>0  850</w:t>
            </w:r>
            <w:proofErr w:type="gramEnd"/>
            <w:r>
              <w:t xml:space="preserve">  </w:t>
            </w:r>
          </w:p>
          <w:p w14:paraId="6D1EC2DC" w14:textId="54560737" w:rsidR="00406E27" w:rsidRDefault="003D7BC1">
            <w:pPr>
              <w:spacing w:after="0" w:line="259" w:lineRule="auto"/>
              <w:ind w:left="0" w:right="4" w:firstLine="0"/>
              <w:jc w:val="center"/>
            </w:pPr>
            <w:r>
              <w:t>8</w:t>
            </w:r>
            <w:r w:rsidR="009D233D">
              <w:t>6</w:t>
            </w:r>
            <w:r>
              <w:t xml:space="preserve">0  </w:t>
            </w:r>
          </w:p>
        </w:tc>
        <w:tc>
          <w:tcPr>
            <w:tcW w:w="1704" w:type="dxa"/>
            <w:gridSpan w:val="2"/>
            <w:tcBorders>
              <w:top w:val="single" w:sz="6" w:space="0" w:color="000000"/>
              <w:left w:val="single" w:sz="6" w:space="0" w:color="000000"/>
              <w:bottom w:val="single" w:sz="6" w:space="0" w:color="000000"/>
              <w:right w:val="single" w:sz="6" w:space="0" w:color="000000"/>
            </w:tcBorders>
          </w:tcPr>
          <w:p w14:paraId="50266144" w14:textId="77777777" w:rsidR="00406E27" w:rsidRDefault="003D7BC1">
            <w:pPr>
              <w:spacing w:after="0" w:line="259" w:lineRule="auto"/>
              <w:ind w:left="12" w:right="0" w:firstLine="0"/>
              <w:jc w:val="left"/>
            </w:pPr>
            <w:r>
              <w:rPr>
                <w:sz w:val="27"/>
              </w:rPr>
              <w:t xml:space="preserve"> </w:t>
            </w:r>
            <w:r>
              <w:t xml:space="preserve"> </w:t>
            </w:r>
          </w:p>
          <w:p w14:paraId="6B6E448B" w14:textId="058ED421" w:rsidR="00406E27" w:rsidRDefault="003D7BC1">
            <w:pPr>
              <w:spacing w:after="2" w:line="255" w:lineRule="auto"/>
              <w:ind w:left="433" w:right="290" w:firstLine="0"/>
              <w:jc w:val="center"/>
            </w:pPr>
            <w:proofErr w:type="gramStart"/>
            <w:r>
              <w:t>460  8</w:t>
            </w:r>
            <w:r w:rsidR="009D233D">
              <w:t>6</w:t>
            </w:r>
            <w:r>
              <w:t>0</w:t>
            </w:r>
            <w:proofErr w:type="gramEnd"/>
            <w:r>
              <w:t xml:space="preserve">  </w:t>
            </w:r>
          </w:p>
          <w:p w14:paraId="00487658" w14:textId="0D12505C" w:rsidR="00406E27" w:rsidRDefault="003D7BC1">
            <w:pPr>
              <w:spacing w:after="0" w:line="259" w:lineRule="auto"/>
              <w:ind w:left="4" w:right="0" w:firstLine="0"/>
              <w:jc w:val="center"/>
            </w:pPr>
            <w:r>
              <w:t>8</w:t>
            </w:r>
            <w:r w:rsidR="009D233D">
              <w:t>6</w:t>
            </w:r>
            <w:r>
              <w:t xml:space="preserve">0  </w:t>
            </w:r>
          </w:p>
        </w:tc>
        <w:tc>
          <w:tcPr>
            <w:tcW w:w="1493" w:type="dxa"/>
            <w:tcBorders>
              <w:top w:val="single" w:sz="6" w:space="0" w:color="000000"/>
              <w:left w:val="single" w:sz="6" w:space="0" w:color="000000"/>
              <w:bottom w:val="single" w:sz="6" w:space="0" w:color="000000"/>
              <w:right w:val="single" w:sz="6" w:space="0" w:color="000000"/>
            </w:tcBorders>
          </w:tcPr>
          <w:p w14:paraId="76F0CC88" w14:textId="77777777" w:rsidR="00406E27" w:rsidRDefault="003D7BC1">
            <w:pPr>
              <w:spacing w:after="0" w:line="259" w:lineRule="auto"/>
              <w:ind w:left="7" w:right="0" w:firstLine="0"/>
              <w:jc w:val="left"/>
            </w:pPr>
            <w:r>
              <w:rPr>
                <w:sz w:val="27"/>
              </w:rPr>
              <w:t xml:space="preserve"> </w:t>
            </w:r>
            <w:r>
              <w:t xml:space="preserve"> </w:t>
            </w:r>
          </w:p>
          <w:p w14:paraId="4670DF96" w14:textId="5AA837A0" w:rsidR="00406E27" w:rsidRDefault="003D7BC1">
            <w:pPr>
              <w:spacing w:after="0" w:line="259" w:lineRule="auto"/>
              <w:ind w:left="8" w:right="0" w:firstLine="0"/>
              <w:jc w:val="center"/>
            </w:pPr>
            <w:r>
              <w:t xml:space="preserve"> </w:t>
            </w:r>
          </w:p>
        </w:tc>
      </w:tr>
      <w:tr w:rsidR="00406E27" w14:paraId="09633850" w14:textId="77777777">
        <w:trPr>
          <w:trHeight w:val="456"/>
        </w:trPr>
        <w:tc>
          <w:tcPr>
            <w:tcW w:w="4112" w:type="dxa"/>
            <w:tcBorders>
              <w:top w:val="single" w:sz="6" w:space="0" w:color="000000"/>
              <w:left w:val="single" w:sz="6" w:space="0" w:color="000000"/>
              <w:bottom w:val="single" w:sz="6" w:space="0" w:color="000000"/>
              <w:right w:val="single" w:sz="6" w:space="0" w:color="000000"/>
            </w:tcBorders>
          </w:tcPr>
          <w:p w14:paraId="39C30863" w14:textId="77777777" w:rsidR="00406E27" w:rsidRDefault="003D7BC1">
            <w:pPr>
              <w:spacing w:after="0" w:line="259" w:lineRule="auto"/>
              <w:ind w:left="46" w:right="0" w:firstLine="0"/>
              <w:jc w:val="left"/>
            </w:pPr>
            <w:r>
              <w:t xml:space="preserve">Масса плиты, кг  </w:t>
            </w:r>
          </w:p>
        </w:tc>
        <w:tc>
          <w:tcPr>
            <w:tcW w:w="1277" w:type="dxa"/>
            <w:tcBorders>
              <w:top w:val="single" w:sz="6" w:space="0" w:color="000000"/>
              <w:left w:val="single" w:sz="6" w:space="0" w:color="000000"/>
              <w:bottom w:val="single" w:sz="6" w:space="0" w:color="000000"/>
              <w:right w:val="single" w:sz="6" w:space="0" w:color="000000"/>
            </w:tcBorders>
          </w:tcPr>
          <w:p w14:paraId="0A2598B5" w14:textId="77777777" w:rsidR="00406E27" w:rsidRDefault="003D7BC1">
            <w:pPr>
              <w:spacing w:after="0" w:line="259" w:lineRule="auto"/>
              <w:ind w:left="0" w:right="275" w:firstLine="0"/>
              <w:jc w:val="right"/>
            </w:pPr>
            <w:r>
              <w:t>64</w:t>
            </w:r>
            <w:r>
              <w:rPr>
                <w:rFonts w:ascii="MS UI Gothic" w:eastAsia="MS UI Gothic" w:hAnsi="MS UI Gothic" w:cs="MS UI Gothic"/>
              </w:rPr>
              <w:t>±</w:t>
            </w:r>
            <w:r>
              <w:t xml:space="preserve">5  </w:t>
            </w:r>
          </w:p>
        </w:tc>
        <w:tc>
          <w:tcPr>
            <w:tcW w:w="1280" w:type="dxa"/>
            <w:tcBorders>
              <w:top w:val="single" w:sz="6" w:space="0" w:color="000000"/>
              <w:left w:val="single" w:sz="6" w:space="0" w:color="000000"/>
              <w:bottom w:val="single" w:sz="6" w:space="0" w:color="000000"/>
              <w:right w:val="single" w:sz="6" w:space="0" w:color="000000"/>
            </w:tcBorders>
          </w:tcPr>
          <w:p w14:paraId="5F6009F4" w14:textId="77777777" w:rsidR="00406E27" w:rsidRDefault="003D7BC1">
            <w:pPr>
              <w:spacing w:after="0" w:line="259" w:lineRule="auto"/>
              <w:ind w:left="0" w:right="5" w:firstLine="0"/>
              <w:jc w:val="center"/>
            </w:pPr>
            <w:r>
              <w:t xml:space="preserve">50±5  </w:t>
            </w:r>
          </w:p>
        </w:tc>
        <w:tc>
          <w:tcPr>
            <w:tcW w:w="1704" w:type="dxa"/>
            <w:gridSpan w:val="2"/>
            <w:tcBorders>
              <w:top w:val="single" w:sz="6" w:space="0" w:color="000000"/>
              <w:left w:val="single" w:sz="6" w:space="0" w:color="000000"/>
              <w:bottom w:val="single" w:sz="6" w:space="0" w:color="000000"/>
              <w:right w:val="single" w:sz="6" w:space="0" w:color="000000"/>
            </w:tcBorders>
          </w:tcPr>
          <w:p w14:paraId="026ACA4F" w14:textId="77777777" w:rsidR="00406E27" w:rsidRDefault="003D7BC1">
            <w:pPr>
              <w:spacing w:after="0" w:line="259" w:lineRule="auto"/>
              <w:ind w:left="3" w:right="0" w:firstLine="0"/>
              <w:jc w:val="center"/>
            </w:pPr>
            <w:r>
              <w:t xml:space="preserve">34±5  </w:t>
            </w:r>
          </w:p>
        </w:tc>
        <w:tc>
          <w:tcPr>
            <w:tcW w:w="1493" w:type="dxa"/>
            <w:tcBorders>
              <w:top w:val="single" w:sz="6" w:space="0" w:color="000000"/>
              <w:left w:val="single" w:sz="6" w:space="0" w:color="000000"/>
              <w:bottom w:val="single" w:sz="6" w:space="0" w:color="000000"/>
              <w:right w:val="single" w:sz="6" w:space="0" w:color="000000"/>
            </w:tcBorders>
          </w:tcPr>
          <w:p w14:paraId="55DFE50E" w14:textId="2FD006F8" w:rsidR="00406E27" w:rsidRDefault="00406E27">
            <w:pPr>
              <w:spacing w:after="0" w:line="259" w:lineRule="auto"/>
              <w:ind w:left="7" w:right="0" w:firstLine="0"/>
              <w:jc w:val="center"/>
            </w:pPr>
          </w:p>
        </w:tc>
      </w:tr>
    </w:tbl>
    <w:p w14:paraId="3E740099" w14:textId="77777777" w:rsidR="00406E27" w:rsidRDefault="003D7BC1">
      <w:pPr>
        <w:numPr>
          <w:ilvl w:val="0"/>
          <w:numId w:val="2"/>
        </w:numPr>
        <w:spacing w:after="280"/>
        <w:ind w:right="693" w:hanging="3569"/>
      </w:pPr>
      <w:r>
        <w:t xml:space="preserve">Указания мер безопасности  </w:t>
      </w:r>
    </w:p>
    <w:p w14:paraId="0347B584" w14:textId="77777777" w:rsidR="00406E27" w:rsidRDefault="003D7BC1">
      <w:pPr>
        <w:numPr>
          <w:ilvl w:val="1"/>
          <w:numId w:val="2"/>
        </w:numPr>
        <w:ind w:right="693"/>
      </w:pPr>
      <w:r>
        <w:t xml:space="preserve">К обслуживанию плиты допускаются лица, прошедшие инструктаж по правилам эксплуатации и уходу за оборудованием.  </w:t>
      </w:r>
    </w:p>
    <w:p w14:paraId="710B4AD0" w14:textId="77777777" w:rsidR="00406E27" w:rsidRDefault="003D7BC1">
      <w:pPr>
        <w:numPr>
          <w:ilvl w:val="1"/>
          <w:numId w:val="2"/>
        </w:numPr>
        <w:ind w:right="693"/>
      </w:pPr>
      <w:r>
        <w:t>При установке плиты должно быть обеспечено надежное заземление согласно правилам устройств электроустановок напряжением до 1000В. Заземление произвести отдельным проводом сечением не менее</w:t>
      </w:r>
      <w:r>
        <w:rPr>
          <w:u w:val="single" w:color="000000"/>
        </w:rPr>
        <w:t xml:space="preserve"> 10мм</w:t>
      </w:r>
      <w:r>
        <w:rPr>
          <w:vertAlign w:val="superscript"/>
        </w:rPr>
        <w:t>2</w:t>
      </w:r>
      <w:r>
        <w:t xml:space="preserve">.  </w:t>
      </w:r>
    </w:p>
    <w:p w14:paraId="594200CE" w14:textId="77777777" w:rsidR="00406E27" w:rsidRDefault="003D7BC1">
      <w:pPr>
        <w:numPr>
          <w:ilvl w:val="1"/>
          <w:numId w:val="2"/>
        </w:numPr>
        <w:ind w:right="693"/>
      </w:pPr>
      <w:r>
        <w:t xml:space="preserve">Запрещается подключение индукционной плиты в сеть через штепсельный разъем.  </w:t>
      </w:r>
    </w:p>
    <w:p w14:paraId="5425B753" w14:textId="77777777" w:rsidR="00406E27" w:rsidRDefault="003D7BC1">
      <w:pPr>
        <w:numPr>
          <w:ilvl w:val="1"/>
          <w:numId w:val="2"/>
        </w:numPr>
        <w:ind w:right="693"/>
      </w:pPr>
      <w:r>
        <w:t xml:space="preserve">Установку плиты производить на расстоянии не менее 1м от легко- возгораемых материалов.  </w:t>
      </w:r>
    </w:p>
    <w:p w14:paraId="45F6D8D9" w14:textId="77777777" w:rsidR="00406E27" w:rsidRDefault="003D7BC1">
      <w:pPr>
        <w:numPr>
          <w:ilvl w:val="1"/>
          <w:numId w:val="2"/>
        </w:numPr>
        <w:ind w:right="693"/>
      </w:pPr>
      <w:r>
        <w:t xml:space="preserve">Во избежание опасности возникновения сколов, запрещается перемещать посуду по поверхности плиты волоком.  </w:t>
      </w:r>
    </w:p>
    <w:p w14:paraId="29E9D3AD" w14:textId="77777777" w:rsidR="00406E27" w:rsidRDefault="003D7BC1">
      <w:pPr>
        <w:numPr>
          <w:ilvl w:val="1"/>
          <w:numId w:val="2"/>
        </w:numPr>
        <w:ind w:right="693"/>
      </w:pPr>
      <w:proofErr w:type="gramStart"/>
      <w:r>
        <w:t>При  работе</w:t>
      </w:r>
      <w:proofErr w:type="gramEnd"/>
      <w:r>
        <w:t xml:space="preserve">  </w:t>
      </w:r>
      <w:r>
        <w:tab/>
        <w:t xml:space="preserve">с плитой следует соблюдать следующие  правила безопасности:  </w:t>
      </w:r>
    </w:p>
    <w:p w14:paraId="0A6A5B55" w14:textId="77777777" w:rsidR="00406E27" w:rsidRDefault="003D7BC1">
      <w:pPr>
        <w:numPr>
          <w:ilvl w:val="0"/>
          <w:numId w:val="3"/>
        </w:numPr>
        <w:ind w:right="693" w:hanging="168"/>
      </w:pPr>
      <w:r>
        <w:t xml:space="preserve">не допускать эксплуатацию конфорок с трещинами;  </w:t>
      </w:r>
    </w:p>
    <w:p w14:paraId="2D3E8A4C" w14:textId="77777777" w:rsidR="00406E27" w:rsidRDefault="003D7BC1">
      <w:pPr>
        <w:numPr>
          <w:ilvl w:val="0"/>
          <w:numId w:val="3"/>
        </w:numPr>
        <w:ind w:right="693" w:hanging="168"/>
      </w:pPr>
      <w:r>
        <w:t xml:space="preserve">при замыкании электропроводки на корпус, немедленно отключить плиту от электросети и включить вновь только после устранения специалистами всех неисправностей;  </w:t>
      </w:r>
    </w:p>
    <w:p w14:paraId="534C44D9" w14:textId="77777777" w:rsidR="00406E27" w:rsidRDefault="003D7BC1">
      <w:pPr>
        <w:numPr>
          <w:ilvl w:val="0"/>
          <w:numId w:val="3"/>
        </w:numPr>
        <w:ind w:right="693" w:hanging="168"/>
      </w:pPr>
      <w:r>
        <w:t>перед санитарной обработкой и техническим обслуживанием отключить плиту от электрической сети</w:t>
      </w:r>
      <w:r>
        <w:rPr>
          <w:b/>
        </w:rPr>
        <w:t xml:space="preserve">; </w:t>
      </w:r>
      <w:r>
        <w:t xml:space="preserve"> </w:t>
      </w:r>
    </w:p>
    <w:p w14:paraId="2FFA1E5C" w14:textId="77777777" w:rsidR="00406E27" w:rsidRDefault="003D7BC1">
      <w:pPr>
        <w:numPr>
          <w:ilvl w:val="0"/>
          <w:numId w:val="3"/>
        </w:numPr>
        <w:spacing w:after="0" w:line="286" w:lineRule="auto"/>
        <w:ind w:right="693" w:hanging="168"/>
      </w:pPr>
      <w:r>
        <w:t xml:space="preserve">при обнаружении неисправностей вызвать специалиста по монтажу и ремонту торгово-технологического оборудования. </w:t>
      </w:r>
      <w:r>
        <w:rPr>
          <w:b/>
          <w:sz w:val="24"/>
        </w:rPr>
        <w:t xml:space="preserve">Внимание! </w:t>
      </w:r>
      <w:r>
        <w:rPr>
          <w:sz w:val="24"/>
        </w:rPr>
        <w:t xml:space="preserve">Тепло от </w:t>
      </w:r>
      <w:r>
        <w:rPr>
          <w:sz w:val="19"/>
        </w:rPr>
        <w:t xml:space="preserve">ПОСУДЫ </w:t>
      </w:r>
      <w:r>
        <w:rPr>
          <w:sz w:val="24"/>
        </w:rPr>
        <w:lastRenderedPageBreak/>
        <w:t xml:space="preserve">передается керамической поверхности, которая после приготовления пищи некоторое время остается горячей! </w:t>
      </w:r>
      <w:r>
        <w:t xml:space="preserve"> </w:t>
      </w:r>
    </w:p>
    <w:p w14:paraId="296B8DFC" w14:textId="77777777" w:rsidR="00406E27" w:rsidRDefault="003D7BC1">
      <w:pPr>
        <w:spacing w:after="108" w:line="259" w:lineRule="auto"/>
        <w:ind w:left="1037" w:right="0" w:firstLine="0"/>
        <w:jc w:val="left"/>
      </w:pPr>
      <w:proofErr w:type="gramStart"/>
      <w:r>
        <w:rPr>
          <w:b/>
          <w:sz w:val="24"/>
        </w:rPr>
        <w:t>Категорически</w:t>
      </w:r>
      <w:proofErr w:type="gramEnd"/>
      <w:r>
        <w:rPr>
          <w:b/>
          <w:sz w:val="24"/>
        </w:rPr>
        <w:t xml:space="preserve"> Запрещено! </w:t>
      </w:r>
      <w:r>
        <w:rPr>
          <w:sz w:val="24"/>
          <w:u w:val="single" w:color="000000"/>
        </w:rPr>
        <w:t>Работать с плитой людям,</w:t>
      </w:r>
      <w:r>
        <w:rPr>
          <w:sz w:val="24"/>
        </w:rPr>
        <w:t xml:space="preserve"> </w:t>
      </w:r>
    </w:p>
    <w:p w14:paraId="1E32B8DE" w14:textId="77777777" w:rsidR="00406E27" w:rsidRDefault="003D7BC1">
      <w:pPr>
        <w:spacing w:after="65" w:line="259" w:lineRule="auto"/>
        <w:ind w:left="384" w:right="0"/>
      </w:pPr>
      <w:r>
        <w:rPr>
          <w:sz w:val="19"/>
          <w:u w:val="single" w:color="000000"/>
        </w:rPr>
        <w:t xml:space="preserve">ПОЛЬЗУЮЩИМСЯ </w:t>
      </w:r>
      <w:r>
        <w:rPr>
          <w:sz w:val="24"/>
          <w:u w:val="single" w:color="000000"/>
        </w:rPr>
        <w:t>кардиостимулятором!</w:t>
      </w:r>
      <w:r>
        <w:rPr>
          <w:sz w:val="24"/>
        </w:rPr>
        <w:t xml:space="preserve"> </w:t>
      </w:r>
      <w:r>
        <w:t xml:space="preserve"> </w:t>
      </w:r>
    </w:p>
    <w:p w14:paraId="1AEAD898" w14:textId="77777777" w:rsidR="00406E27" w:rsidRDefault="003D7BC1">
      <w:pPr>
        <w:spacing w:after="19" w:line="259" w:lineRule="auto"/>
        <w:ind w:left="384" w:right="0"/>
      </w:pPr>
      <w:r>
        <w:rPr>
          <w:sz w:val="24"/>
          <w:u w:val="single" w:color="000000"/>
        </w:rPr>
        <w:t xml:space="preserve"> Перекрывать вентиляционные отверстия!</w:t>
      </w:r>
      <w:r>
        <w:rPr>
          <w:sz w:val="24"/>
        </w:rPr>
        <w:t xml:space="preserve"> </w:t>
      </w:r>
      <w:r>
        <w:t xml:space="preserve"> </w:t>
      </w:r>
    </w:p>
    <w:p w14:paraId="3E83FEAF" w14:textId="77777777" w:rsidR="00406E27" w:rsidRDefault="003D7BC1">
      <w:pPr>
        <w:spacing w:after="44" w:line="259" w:lineRule="auto"/>
        <w:ind w:left="384" w:right="1104"/>
      </w:pPr>
      <w:r>
        <w:rPr>
          <w:sz w:val="24"/>
          <w:u w:val="single" w:color="000000"/>
        </w:rPr>
        <w:t xml:space="preserve"> Установку, наладку и техническое обслуживание должны производить специалисты</w:t>
      </w:r>
      <w:r>
        <w:rPr>
          <w:sz w:val="24"/>
        </w:rPr>
        <w:t xml:space="preserve"> </w:t>
      </w:r>
      <w:r>
        <w:rPr>
          <w:sz w:val="24"/>
          <w:u w:val="single" w:color="000000"/>
        </w:rPr>
        <w:t>предприятия-изготовителя или специализированная организация, имеющая договор с</w:t>
      </w:r>
      <w:r>
        <w:rPr>
          <w:sz w:val="24"/>
        </w:rPr>
        <w:t xml:space="preserve"> </w:t>
      </w:r>
      <w:r>
        <w:rPr>
          <w:sz w:val="24"/>
          <w:u w:val="single" w:color="000000"/>
        </w:rPr>
        <w:t xml:space="preserve">предприятием-изготовителем и лицензией на монтаж и ремонт </w:t>
      </w:r>
      <w:proofErr w:type="spellStart"/>
      <w:r>
        <w:rPr>
          <w:sz w:val="24"/>
          <w:u w:val="single" w:color="000000"/>
        </w:rPr>
        <w:t>торговотехнологического</w:t>
      </w:r>
      <w:proofErr w:type="spellEnd"/>
      <w:r>
        <w:rPr>
          <w:sz w:val="24"/>
        </w:rPr>
        <w:t xml:space="preserve"> </w:t>
      </w:r>
      <w:r>
        <w:rPr>
          <w:sz w:val="24"/>
          <w:u w:val="single" w:color="000000"/>
        </w:rPr>
        <w:t>оборудования и группу допуска по электробезопасности не ниже III.</w:t>
      </w:r>
      <w:r>
        <w:rPr>
          <w:sz w:val="24"/>
        </w:rPr>
        <w:t xml:space="preserve"> </w:t>
      </w:r>
      <w:r>
        <w:t xml:space="preserve"> </w:t>
      </w:r>
    </w:p>
    <w:p w14:paraId="68CE53A4" w14:textId="77777777" w:rsidR="00406E27" w:rsidRDefault="003D7BC1">
      <w:pPr>
        <w:spacing w:after="126" w:line="259" w:lineRule="auto"/>
        <w:ind w:left="0" w:right="0" w:firstLine="0"/>
        <w:jc w:val="left"/>
      </w:pPr>
      <w:r>
        <w:rPr>
          <w:sz w:val="24"/>
        </w:rPr>
        <w:t xml:space="preserve"> </w:t>
      </w:r>
      <w:r>
        <w:t xml:space="preserve"> </w:t>
      </w:r>
    </w:p>
    <w:p w14:paraId="4E6BB323" w14:textId="77777777" w:rsidR="00406E27" w:rsidRDefault="003D7BC1">
      <w:pPr>
        <w:numPr>
          <w:ilvl w:val="0"/>
          <w:numId w:val="4"/>
        </w:numPr>
        <w:spacing w:after="338"/>
        <w:ind w:right="693" w:hanging="3507"/>
      </w:pPr>
      <w:r>
        <w:t xml:space="preserve">Подготовка к работе и порядок работы  </w:t>
      </w:r>
    </w:p>
    <w:p w14:paraId="14C42986" w14:textId="77777777" w:rsidR="00406E27" w:rsidRDefault="003D7BC1">
      <w:pPr>
        <w:numPr>
          <w:ilvl w:val="1"/>
          <w:numId w:val="4"/>
        </w:numPr>
        <w:ind w:right="693" w:hanging="430"/>
      </w:pPr>
      <w:r>
        <w:t xml:space="preserve">После хранения плиты в холодном помещении или после перевозки в зимних условиях перед включением в сеть необходимо выдержать ее в условиях комнатной температуры (18…20°С) в течение 6 часов.  </w:t>
      </w:r>
    </w:p>
    <w:p w14:paraId="4479AB0F" w14:textId="77777777" w:rsidR="00406E27" w:rsidRDefault="003D7BC1">
      <w:pPr>
        <w:numPr>
          <w:ilvl w:val="1"/>
          <w:numId w:val="4"/>
        </w:numPr>
        <w:ind w:right="693" w:hanging="430"/>
      </w:pPr>
      <w:r>
        <w:t xml:space="preserve">После проверки состояния упаковки, распаковать плиту.  </w:t>
      </w:r>
    </w:p>
    <w:p w14:paraId="0AA42CD4" w14:textId="77777777" w:rsidR="00406E27" w:rsidRDefault="003D7BC1">
      <w:pPr>
        <w:ind w:left="417" w:right="693"/>
      </w:pPr>
      <w:r>
        <w:t xml:space="preserve">Используемый крепеж:  </w:t>
      </w:r>
    </w:p>
    <w:p w14:paraId="57587457" w14:textId="77777777" w:rsidR="00406E27" w:rsidRDefault="003D7BC1">
      <w:pPr>
        <w:ind w:left="417" w:right="693"/>
      </w:pPr>
      <w:r>
        <w:t xml:space="preserve">Винт М6х30 DIN 933 - 32 шт.  </w:t>
      </w:r>
    </w:p>
    <w:p w14:paraId="777417B3" w14:textId="77777777" w:rsidR="00406E27" w:rsidRDefault="003D7BC1">
      <w:pPr>
        <w:ind w:left="417" w:right="693"/>
      </w:pPr>
      <w:r>
        <w:t xml:space="preserve">Шайба 6 – 32 шт.  </w:t>
      </w:r>
    </w:p>
    <w:p w14:paraId="3BBE3606" w14:textId="77777777" w:rsidR="00406E27" w:rsidRDefault="003D7BC1">
      <w:pPr>
        <w:numPr>
          <w:ilvl w:val="1"/>
          <w:numId w:val="5"/>
        </w:numPr>
        <w:ind w:right="693" w:hanging="430"/>
      </w:pPr>
      <w:r>
        <w:t xml:space="preserve">Плиту следует разместить в хорошо проветриваемом помещении, если имеется возможность, то под воздухоочистительным или вытяжным зонтом.  </w:t>
      </w:r>
    </w:p>
    <w:p w14:paraId="0B2B51BC" w14:textId="77777777" w:rsidR="00406E27" w:rsidRDefault="003D7BC1">
      <w:pPr>
        <w:numPr>
          <w:ilvl w:val="1"/>
          <w:numId w:val="5"/>
        </w:numPr>
        <w:ind w:right="693" w:hanging="430"/>
      </w:pPr>
      <w:r>
        <w:t xml:space="preserve">Установить плиту на место и произвести выравнивание ее положения с помощью регулируемых опор.  </w:t>
      </w:r>
    </w:p>
    <w:p w14:paraId="17EB4CB3" w14:textId="77777777" w:rsidR="00406E27" w:rsidRDefault="003D7BC1">
      <w:pPr>
        <w:numPr>
          <w:ilvl w:val="1"/>
          <w:numId w:val="5"/>
        </w:numPr>
        <w:ind w:right="693" w:hanging="430"/>
      </w:pPr>
      <w:r>
        <w:t xml:space="preserve">Подключение плиты к электросети должно быть выполнено согласно действующего законодательства и нормативов. Электрическое подключение должно производится только уполномоченной специализированной службой.  </w:t>
      </w:r>
    </w:p>
    <w:p w14:paraId="38EA39BB" w14:textId="77777777" w:rsidR="00406E27" w:rsidRDefault="003D7BC1">
      <w:pPr>
        <w:numPr>
          <w:ilvl w:val="1"/>
          <w:numId w:val="5"/>
        </w:numPr>
        <w:spacing w:after="13"/>
        <w:ind w:right="693" w:hanging="430"/>
      </w:pPr>
      <w:r>
        <w:t xml:space="preserve">Панель управления конфоркой приведена на рис.1.  </w:t>
      </w:r>
    </w:p>
    <w:p w14:paraId="0CB59873" w14:textId="77777777" w:rsidR="00406E27" w:rsidRDefault="003D7BC1">
      <w:pPr>
        <w:spacing w:after="0" w:line="259" w:lineRule="auto"/>
        <w:ind w:left="294" w:right="1618" w:firstLine="0"/>
        <w:jc w:val="right"/>
      </w:pPr>
      <w:r>
        <w:rPr>
          <w:sz w:val="30"/>
        </w:rPr>
        <w:t xml:space="preserve"> </w:t>
      </w:r>
      <w:r>
        <w:t xml:space="preserve"> </w:t>
      </w:r>
    </w:p>
    <w:p w14:paraId="2DA61B44" w14:textId="580A658D" w:rsidR="00406E27" w:rsidRDefault="003D7BC1">
      <w:pPr>
        <w:tabs>
          <w:tab w:val="center" w:pos="4448"/>
          <w:tab w:val="center" w:pos="8716"/>
        </w:tabs>
        <w:spacing w:after="0" w:line="259" w:lineRule="auto"/>
        <w:ind w:left="0" w:right="0" w:firstLine="0"/>
        <w:jc w:val="left"/>
      </w:pPr>
      <w:r>
        <w:rPr>
          <w:rFonts w:ascii="Calibri" w:eastAsia="Calibri" w:hAnsi="Calibri" w:cs="Calibri"/>
          <w:sz w:val="22"/>
        </w:rPr>
        <w:lastRenderedPageBreak/>
        <w:tab/>
      </w:r>
      <w:r w:rsidR="001E59C9">
        <w:rPr>
          <w:noProof/>
          <w:sz w:val="29"/>
        </w:rPr>
        <w:drawing>
          <wp:inline distT="0" distB="0" distL="0" distR="0" wp14:anchorId="21E6C83B" wp14:editId="6B24B4EA">
            <wp:extent cx="5667375" cy="32575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нструкция регулятор.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67375" cy="3257550"/>
                    </a:xfrm>
                    <a:prstGeom prst="rect">
                      <a:avLst/>
                    </a:prstGeom>
                  </pic:spPr>
                </pic:pic>
              </a:graphicData>
            </a:graphic>
          </wp:inline>
        </w:drawing>
      </w:r>
      <w:r>
        <w:rPr>
          <w:sz w:val="29"/>
        </w:rPr>
        <w:tab/>
        <w:t xml:space="preserve"> </w:t>
      </w:r>
      <w:r>
        <w:t xml:space="preserve"> </w:t>
      </w:r>
    </w:p>
    <w:p w14:paraId="5870CEFA" w14:textId="77777777" w:rsidR="00406E27" w:rsidRDefault="003D7BC1">
      <w:pPr>
        <w:spacing w:after="19" w:line="259" w:lineRule="auto"/>
        <w:ind w:left="0" w:right="1290" w:firstLine="0"/>
        <w:jc w:val="right"/>
      </w:pPr>
      <w:r>
        <w:rPr>
          <w:sz w:val="24"/>
        </w:rPr>
        <w:t xml:space="preserve">Рис.1 </w:t>
      </w:r>
      <w:r>
        <w:t xml:space="preserve"> </w:t>
      </w:r>
    </w:p>
    <w:p w14:paraId="7AC12D66" w14:textId="77777777" w:rsidR="00406E27" w:rsidRDefault="003D7BC1">
      <w:pPr>
        <w:spacing w:after="56" w:line="259" w:lineRule="auto"/>
        <w:ind w:left="0" w:right="1666" w:firstLine="0"/>
        <w:jc w:val="right"/>
      </w:pPr>
      <w:r>
        <w:rPr>
          <w:sz w:val="21"/>
        </w:rPr>
        <w:t xml:space="preserve"> </w:t>
      </w:r>
      <w:r>
        <w:t xml:space="preserve"> </w:t>
      </w:r>
    </w:p>
    <w:p w14:paraId="5FF7A76D" w14:textId="77777777" w:rsidR="00406E27" w:rsidRDefault="003D7BC1">
      <w:pPr>
        <w:numPr>
          <w:ilvl w:val="2"/>
          <w:numId w:val="8"/>
        </w:numPr>
        <w:ind w:left="1108" w:right="693" w:hanging="278"/>
      </w:pPr>
      <w:r>
        <w:t xml:space="preserve">регулировочное колесо.  </w:t>
      </w:r>
    </w:p>
    <w:p w14:paraId="3ADEE6BA" w14:textId="77777777" w:rsidR="00406E27" w:rsidRDefault="003D7BC1">
      <w:pPr>
        <w:numPr>
          <w:ilvl w:val="2"/>
          <w:numId w:val="8"/>
        </w:numPr>
        <w:ind w:left="1108" w:right="693" w:hanging="278"/>
      </w:pPr>
      <w:r>
        <w:t xml:space="preserve">дисплей.  </w:t>
      </w:r>
    </w:p>
    <w:p w14:paraId="14463727" w14:textId="77777777" w:rsidR="00406E27" w:rsidRDefault="003D7BC1">
      <w:pPr>
        <w:numPr>
          <w:ilvl w:val="2"/>
          <w:numId w:val="8"/>
        </w:numPr>
        <w:ind w:left="1108" w:right="693" w:hanging="278"/>
      </w:pPr>
      <w:r>
        <w:t xml:space="preserve">световой индикатор уровня тепла.  </w:t>
      </w:r>
    </w:p>
    <w:p w14:paraId="64BE94E1" w14:textId="77777777" w:rsidR="00406E27" w:rsidRDefault="003D7BC1">
      <w:pPr>
        <w:numPr>
          <w:ilvl w:val="2"/>
          <w:numId w:val="8"/>
        </w:numPr>
        <w:ind w:left="1108" w:right="693" w:hanging="278"/>
      </w:pPr>
      <w:r>
        <w:t xml:space="preserve">световой индикатор включения и установки уровня таймера.  </w:t>
      </w:r>
    </w:p>
    <w:p w14:paraId="7E62610A" w14:textId="77777777" w:rsidR="00406E27" w:rsidRDefault="003D7BC1">
      <w:pPr>
        <w:numPr>
          <w:ilvl w:val="2"/>
          <w:numId w:val="8"/>
        </w:numPr>
        <w:ind w:left="1108" w:right="693" w:hanging="278"/>
      </w:pPr>
      <w:r>
        <w:t xml:space="preserve">световой индикатор включения и установки уровня отложенного старта  </w:t>
      </w:r>
    </w:p>
    <w:p w14:paraId="1F31ACA7" w14:textId="77777777" w:rsidR="00406E27" w:rsidRDefault="003D7BC1">
      <w:pPr>
        <w:numPr>
          <w:ilvl w:val="2"/>
          <w:numId w:val="8"/>
        </w:numPr>
        <w:ind w:left="1108" w:right="693" w:hanging="278"/>
      </w:pPr>
      <w:r>
        <w:t xml:space="preserve">световой индикатор включения и установки уровня температуры  </w:t>
      </w:r>
    </w:p>
    <w:p w14:paraId="4FB94B6C" w14:textId="77777777" w:rsidR="00406E27" w:rsidRDefault="003D7BC1">
      <w:pPr>
        <w:numPr>
          <w:ilvl w:val="2"/>
          <w:numId w:val="8"/>
        </w:numPr>
        <w:ind w:left="1108" w:right="693" w:hanging="278"/>
      </w:pPr>
      <w:r>
        <w:t xml:space="preserve">кнопка переключения режима  </w:t>
      </w:r>
    </w:p>
    <w:p w14:paraId="128F5663" w14:textId="77777777" w:rsidR="00406E27" w:rsidRDefault="003D7BC1">
      <w:pPr>
        <w:numPr>
          <w:ilvl w:val="2"/>
          <w:numId w:val="8"/>
        </w:numPr>
        <w:spacing w:after="35"/>
        <w:ind w:left="1108" w:right="693" w:hanging="278"/>
      </w:pPr>
      <w:r>
        <w:t xml:space="preserve">кнопка уменьшения и увеличения выбранного параметра  </w:t>
      </w:r>
    </w:p>
    <w:p w14:paraId="1FF1D9E0" w14:textId="77777777" w:rsidR="00406E27" w:rsidRDefault="003D7BC1">
      <w:pPr>
        <w:numPr>
          <w:ilvl w:val="1"/>
          <w:numId w:val="6"/>
        </w:numPr>
        <w:spacing w:after="18"/>
        <w:ind w:right="693"/>
      </w:pPr>
      <w:r>
        <w:t xml:space="preserve">Включение конфорок происходит путем поворота регулировочного колеса (1) по часовой стрелке до щелчка, должен загореться световой индикатор.  </w:t>
      </w:r>
    </w:p>
    <w:p w14:paraId="1C402BE9" w14:textId="77777777" w:rsidR="00406E27" w:rsidRDefault="003D7BC1">
      <w:pPr>
        <w:ind w:left="850" w:right="136"/>
      </w:pPr>
      <w:r>
        <w:t xml:space="preserve">  Выключение конфорок производится вращением регулировочного колеса (1) против часовой стрелки до щелчка, световой индикатор должен погаснуть. После выключения вентилятор охлаждения конфорки должен работать еще около минуты.  </w:t>
      </w:r>
    </w:p>
    <w:p w14:paraId="64E152B3" w14:textId="77777777" w:rsidR="00406E27" w:rsidRDefault="003D7BC1">
      <w:pPr>
        <w:numPr>
          <w:ilvl w:val="1"/>
          <w:numId w:val="6"/>
        </w:numPr>
        <w:ind w:right="693"/>
      </w:pPr>
      <w:r>
        <w:t xml:space="preserve">Приготовление по уровню мощности. Включите конфорку вращением регулировочного </w:t>
      </w:r>
      <w:proofErr w:type="gramStart"/>
      <w:r>
        <w:t>колеса(</w:t>
      </w:r>
      <w:proofErr w:type="gramEnd"/>
      <w:r>
        <w:t xml:space="preserve">1). Горящий светодиодный индикатор (3) говорит о том, что на дисплее отображается значение мощности, передаваемой на нагрев кастрюли. Значение текущей мощности нагрева отображается на дисплее (2) ее значение можно изменить вращением регулировочного </w:t>
      </w:r>
      <w:proofErr w:type="gramStart"/>
      <w:r>
        <w:t>колеса(</w:t>
      </w:r>
      <w:proofErr w:type="gramEnd"/>
      <w:r>
        <w:t xml:space="preserve">1).  </w:t>
      </w:r>
    </w:p>
    <w:p w14:paraId="332E7AB0" w14:textId="77777777" w:rsidR="00406E27" w:rsidRDefault="003D7BC1">
      <w:pPr>
        <w:numPr>
          <w:ilvl w:val="1"/>
          <w:numId w:val="6"/>
        </w:numPr>
        <w:ind w:right="693"/>
      </w:pPr>
      <w:r>
        <w:t xml:space="preserve">Приготовление с определенным значением температуры. Включите конфорку вращением регулировочного колеса (1). Нажатием кнопки (5) переключите режим. Горящий светодиодный индикатор (4) говорит о том, что регулировка мощности производится по температуре. Выбранное значение температуры будет отображаться на дисплее (2). Изменить температуру можно вращением регулировочного колеса (1).  </w:t>
      </w:r>
    </w:p>
    <w:p w14:paraId="19258DBA" w14:textId="77777777" w:rsidR="00406E27" w:rsidRDefault="003D7BC1">
      <w:pPr>
        <w:numPr>
          <w:ilvl w:val="1"/>
          <w:numId w:val="6"/>
        </w:numPr>
        <w:ind w:right="693"/>
      </w:pPr>
      <w:r>
        <w:lastRenderedPageBreak/>
        <w:t xml:space="preserve">После окончания приготовления пищи посуду с варочной поверхности желательно убрать для дальнейшего автоматического охлаждения конфорки.  </w:t>
      </w:r>
    </w:p>
    <w:p w14:paraId="50BADF9A" w14:textId="77777777" w:rsidR="00406E27" w:rsidRDefault="003D7BC1">
      <w:pPr>
        <w:numPr>
          <w:ilvl w:val="1"/>
          <w:numId w:val="6"/>
        </w:numPr>
        <w:spacing w:after="292"/>
        <w:ind w:right="693"/>
      </w:pPr>
      <w:r>
        <w:t xml:space="preserve">Без наличия на варочной поверхности посуды, либо нахождении на ней посуды, не предназначенной для индукционной плиты, конфорка включаться не будет.  </w:t>
      </w:r>
    </w:p>
    <w:p w14:paraId="2C20F847" w14:textId="77777777" w:rsidR="00406E27" w:rsidRDefault="003D7BC1">
      <w:pPr>
        <w:spacing w:after="70" w:line="259" w:lineRule="auto"/>
        <w:ind w:left="0" w:right="316" w:firstLine="0"/>
        <w:jc w:val="center"/>
      </w:pPr>
      <w:r>
        <w:rPr>
          <w:b/>
        </w:rPr>
        <w:t xml:space="preserve">ВНИМАНИЕ: </w:t>
      </w:r>
      <w:r>
        <w:t xml:space="preserve"> </w:t>
      </w:r>
    </w:p>
    <w:p w14:paraId="07E193C3" w14:textId="77777777" w:rsidR="00406E27" w:rsidRDefault="003D7BC1">
      <w:pPr>
        <w:spacing w:after="25" w:line="268" w:lineRule="auto"/>
        <w:ind w:left="403" w:right="0" w:hanging="20"/>
        <w:jc w:val="left"/>
      </w:pPr>
      <w:r>
        <w:rPr>
          <w:b/>
        </w:rPr>
        <w:t xml:space="preserve">- При циклической нестабильности питания (скачки напряжения в электросети) конфорка может выйти из строя. </w:t>
      </w:r>
      <w:r>
        <w:t xml:space="preserve"> </w:t>
      </w:r>
    </w:p>
    <w:p w14:paraId="73EE5CC1" w14:textId="77777777" w:rsidR="00406E27" w:rsidRDefault="003D7BC1">
      <w:pPr>
        <w:spacing w:after="81" w:line="259" w:lineRule="auto"/>
        <w:ind w:left="0" w:right="0" w:firstLine="0"/>
        <w:jc w:val="left"/>
      </w:pPr>
      <w:r>
        <w:rPr>
          <w:b/>
          <w:sz w:val="27"/>
        </w:rPr>
        <w:t xml:space="preserve"> </w:t>
      </w:r>
      <w:r>
        <w:t xml:space="preserve"> </w:t>
      </w:r>
    </w:p>
    <w:p w14:paraId="1A694BCE" w14:textId="77777777" w:rsidR="00406E27" w:rsidRDefault="003D7BC1">
      <w:pPr>
        <w:numPr>
          <w:ilvl w:val="0"/>
          <w:numId w:val="4"/>
        </w:numPr>
        <w:spacing w:after="0" w:line="259" w:lineRule="auto"/>
        <w:ind w:right="693" w:hanging="3507"/>
      </w:pPr>
      <w:r>
        <w:t xml:space="preserve">Условия эксплуатации  </w:t>
      </w:r>
    </w:p>
    <w:p w14:paraId="548DE2B2" w14:textId="77777777" w:rsidR="00406E27" w:rsidRDefault="003D7BC1">
      <w:pPr>
        <w:spacing w:after="34" w:line="259" w:lineRule="auto"/>
        <w:ind w:left="0" w:right="0" w:firstLine="0"/>
        <w:jc w:val="left"/>
      </w:pPr>
      <w:r>
        <w:t xml:space="preserve">  </w:t>
      </w:r>
    </w:p>
    <w:p w14:paraId="623E9DBB" w14:textId="77777777" w:rsidR="00406E27" w:rsidRDefault="003D7BC1">
      <w:pPr>
        <w:numPr>
          <w:ilvl w:val="1"/>
          <w:numId w:val="4"/>
        </w:numPr>
        <w:ind w:right="693" w:hanging="430"/>
      </w:pPr>
      <w:r>
        <w:t xml:space="preserve">Используйте посуду, которая имеет основание днища диаметром не менее 12 см.  </w:t>
      </w:r>
    </w:p>
    <w:p w14:paraId="1735EB53" w14:textId="77777777" w:rsidR="00406E27" w:rsidRDefault="003D7BC1">
      <w:pPr>
        <w:numPr>
          <w:ilvl w:val="1"/>
          <w:numId w:val="4"/>
        </w:numPr>
        <w:ind w:right="693" w:hanging="430"/>
      </w:pPr>
      <w:r>
        <w:t xml:space="preserve">Используйте посуду, дно которой отстоит от керамической поверхности конфорки на расстояние менее чем 10 мм.  </w:t>
      </w:r>
    </w:p>
    <w:p w14:paraId="0A918135" w14:textId="77777777" w:rsidR="00406E27" w:rsidRDefault="003D7BC1">
      <w:pPr>
        <w:numPr>
          <w:ilvl w:val="1"/>
          <w:numId w:val="4"/>
        </w:numPr>
        <w:ind w:right="693" w:hanging="430"/>
      </w:pPr>
      <w:r>
        <w:t xml:space="preserve">Посуда должна быть размещена в центре конфорки.  </w:t>
      </w:r>
    </w:p>
    <w:p w14:paraId="0B168E9F" w14:textId="77777777" w:rsidR="00406E27" w:rsidRDefault="003D7BC1">
      <w:pPr>
        <w:numPr>
          <w:ilvl w:val="1"/>
          <w:numId w:val="4"/>
        </w:numPr>
        <w:ind w:right="693" w:hanging="430"/>
      </w:pPr>
      <w:r>
        <w:t xml:space="preserve">Индукционная плита эффективно работает с посудой, предназначенной для индукционно-варочных панелей, также может применяться посуда, которая обладает </w:t>
      </w:r>
      <w:proofErr w:type="spellStart"/>
      <w:r>
        <w:t>феромагнитными</w:t>
      </w:r>
      <w:proofErr w:type="spellEnd"/>
      <w:r>
        <w:t xml:space="preserve"> свойствами (имеет свойство притягивать магнит). 6.5</w:t>
      </w:r>
      <w:r>
        <w:rPr>
          <w:rFonts w:ascii="Arial" w:eastAsia="Arial" w:hAnsi="Arial" w:cs="Arial"/>
        </w:rPr>
        <w:t xml:space="preserve"> </w:t>
      </w:r>
      <w:r>
        <w:t>Совместимая посуда: эмалированная, чугунная, из нержавеющей стали (</w:t>
      </w:r>
      <w:proofErr w:type="spellStart"/>
      <w:r>
        <w:t>феромагнитной</w:t>
      </w:r>
      <w:proofErr w:type="spellEnd"/>
      <w:r>
        <w:t xml:space="preserve">) с плоским гладким дном. На посуде должна стоять специальная маркировка.  </w:t>
      </w:r>
    </w:p>
    <w:p w14:paraId="7B6A1E5C" w14:textId="77777777" w:rsidR="00406E27" w:rsidRDefault="003D7BC1">
      <w:pPr>
        <w:numPr>
          <w:ilvl w:val="1"/>
          <w:numId w:val="7"/>
        </w:numPr>
        <w:ind w:right="693" w:hanging="430"/>
      </w:pPr>
      <w:r>
        <w:t xml:space="preserve">Не ставьте на одну конфорку посуду весом более 40 кг.  </w:t>
      </w:r>
    </w:p>
    <w:p w14:paraId="311B9CE5" w14:textId="77777777" w:rsidR="00406E27" w:rsidRDefault="003D7BC1">
      <w:pPr>
        <w:numPr>
          <w:ilvl w:val="1"/>
          <w:numId w:val="7"/>
        </w:numPr>
        <w:ind w:right="693" w:hanging="430"/>
      </w:pPr>
      <w:r>
        <w:rPr>
          <w:b/>
        </w:rPr>
        <w:t>Перемещение посуды по плите только в приподнятом состоянии</w:t>
      </w:r>
      <w:r>
        <w:t>, не допускаются удары о поверхность конфорки. 6.8</w:t>
      </w:r>
      <w:r>
        <w:rPr>
          <w:rFonts w:ascii="Arial" w:eastAsia="Arial" w:hAnsi="Arial" w:cs="Arial"/>
        </w:rPr>
        <w:t xml:space="preserve"> </w:t>
      </w:r>
      <w:r>
        <w:t xml:space="preserve">Температура эксплуатации не выше 35°С.  </w:t>
      </w:r>
    </w:p>
    <w:p w14:paraId="0B5EBF35" w14:textId="77777777" w:rsidR="00406E27" w:rsidRDefault="003D7BC1">
      <w:pPr>
        <w:spacing w:after="78" w:line="259" w:lineRule="auto"/>
        <w:ind w:left="0" w:right="0" w:firstLine="0"/>
        <w:jc w:val="left"/>
      </w:pPr>
      <w:r>
        <w:t xml:space="preserve">  </w:t>
      </w:r>
    </w:p>
    <w:p w14:paraId="4CDA08B4" w14:textId="77777777" w:rsidR="00406E27" w:rsidRDefault="003D7BC1">
      <w:pPr>
        <w:numPr>
          <w:ilvl w:val="0"/>
          <w:numId w:val="4"/>
        </w:numPr>
        <w:spacing w:after="0" w:line="259" w:lineRule="auto"/>
        <w:ind w:right="693" w:hanging="3507"/>
      </w:pPr>
      <w:r>
        <w:t xml:space="preserve">Техническое обслуживание  </w:t>
      </w:r>
    </w:p>
    <w:p w14:paraId="638CC0EC" w14:textId="77777777" w:rsidR="00406E27" w:rsidRDefault="003D7BC1">
      <w:pPr>
        <w:spacing w:after="37" w:line="259" w:lineRule="auto"/>
        <w:ind w:left="0" w:right="0" w:firstLine="0"/>
        <w:jc w:val="left"/>
      </w:pPr>
      <w:r>
        <w:t xml:space="preserve">  </w:t>
      </w:r>
    </w:p>
    <w:p w14:paraId="29D20E47" w14:textId="77777777" w:rsidR="00406E27" w:rsidRDefault="003D7BC1">
      <w:pPr>
        <w:numPr>
          <w:ilvl w:val="1"/>
          <w:numId w:val="4"/>
        </w:numPr>
        <w:spacing w:after="2" w:line="289" w:lineRule="auto"/>
        <w:ind w:right="693" w:hanging="430"/>
      </w:pPr>
      <w:r>
        <w:t xml:space="preserve">Техническое обслуживание включает: техническое обслуживание при использовании, регламентированное техническое обслуживание и текущий ремонт.  </w:t>
      </w:r>
    </w:p>
    <w:p w14:paraId="7A7A8CE3" w14:textId="77777777" w:rsidR="00406E27" w:rsidRDefault="003D7BC1">
      <w:pPr>
        <w:numPr>
          <w:ilvl w:val="1"/>
          <w:numId w:val="4"/>
        </w:numPr>
        <w:spacing w:after="2" w:line="289" w:lineRule="auto"/>
        <w:ind w:right="693" w:hanging="430"/>
      </w:pPr>
      <w:r>
        <w:t xml:space="preserve">Техническое обслуживание при использовании выполняется ежедневно, оно заключается в санитарной обработке рабочих поверхностей конфорок, удаления жира и др. загрязнений с поверхности.  </w:t>
      </w:r>
    </w:p>
    <w:p w14:paraId="4A7BCB2A" w14:textId="77777777" w:rsidR="00406E27" w:rsidRDefault="003D7BC1">
      <w:pPr>
        <w:numPr>
          <w:ilvl w:val="1"/>
          <w:numId w:val="4"/>
        </w:numPr>
        <w:spacing w:after="35" w:line="289" w:lineRule="auto"/>
        <w:ind w:right="693" w:hanging="430"/>
      </w:pPr>
      <w:r>
        <w:t xml:space="preserve">Регламентированное техническое обслуживание должен производить электромеханик 3-4 разрядов, имеющий квалификационную группу по технике безопасности не ниже третьей.  </w:t>
      </w:r>
    </w:p>
    <w:p w14:paraId="0A2DD6EA" w14:textId="77777777" w:rsidR="00406E27" w:rsidRDefault="003D7BC1">
      <w:pPr>
        <w:numPr>
          <w:ilvl w:val="1"/>
          <w:numId w:val="4"/>
        </w:numPr>
        <w:spacing w:after="238" w:line="268" w:lineRule="auto"/>
        <w:ind w:right="693" w:hanging="430"/>
      </w:pPr>
      <w:r>
        <w:rPr>
          <w:b/>
        </w:rPr>
        <w:t xml:space="preserve">Регламентированное техническое обслуживание проводиться один раз в три месяца. </w:t>
      </w:r>
      <w:r>
        <w:t xml:space="preserve"> </w:t>
      </w:r>
    </w:p>
    <w:p w14:paraId="1B9A7B85" w14:textId="77777777" w:rsidR="00406E27" w:rsidRDefault="003D7BC1">
      <w:pPr>
        <w:tabs>
          <w:tab w:val="center" w:pos="2961"/>
          <w:tab w:val="center" w:pos="8459"/>
        </w:tabs>
        <w:ind w:left="0" w:right="0" w:firstLine="0"/>
        <w:jc w:val="left"/>
      </w:pPr>
      <w:r>
        <w:rPr>
          <w:rFonts w:ascii="Calibri" w:eastAsia="Calibri" w:hAnsi="Calibri" w:cs="Calibri"/>
          <w:sz w:val="22"/>
        </w:rPr>
        <w:lastRenderedPageBreak/>
        <w:tab/>
      </w:r>
      <w:r>
        <w:t xml:space="preserve">Содержание работ приведены в таблице 2.  </w:t>
      </w:r>
      <w:r>
        <w:tab/>
        <w:t xml:space="preserve"> </w:t>
      </w:r>
      <w:r>
        <w:br w:type="page"/>
      </w:r>
    </w:p>
    <w:p w14:paraId="10814CC0" w14:textId="77777777" w:rsidR="00406E27" w:rsidRDefault="003D7BC1">
      <w:pPr>
        <w:spacing w:after="0" w:line="259" w:lineRule="auto"/>
        <w:ind w:left="10" w:right="699"/>
        <w:jc w:val="right"/>
      </w:pPr>
      <w:r>
        <w:lastRenderedPageBreak/>
        <w:t xml:space="preserve">Таблица № 2  </w:t>
      </w:r>
    </w:p>
    <w:p w14:paraId="4B6A1467" w14:textId="77777777" w:rsidR="00406E27" w:rsidRDefault="003D7BC1">
      <w:pPr>
        <w:spacing w:after="0" w:line="259" w:lineRule="auto"/>
        <w:ind w:left="0" w:right="0" w:firstLine="0"/>
        <w:jc w:val="left"/>
      </w:pPr>
      <w:r>
        <w:t xml:space="preserve">  </w:t>
      </w:r>
    </w:p>
    <w:tbl>
      <w:tblPr>
        <w:tblStyle w:val="TableGrid"/>
        <w:tblW w:w="9384" w:type="dxa"/>
        <w:tblInd w:w="422" w:type="dxa"/>
        <w:tblCellMar>
          <w:top w:w="93" w:type="dxa"/>
          <w:left w:w="31" w:type="dxa"/>
          <w:right w:w="51" w:type="dxa"/>
        </w:tblCellMar>
        <w:tblLook w:val="04A0" w:firstRow="1" w:lastRow="0" w:firstColumn="1" w:lastColumn="0" w:noHBand="0" w:noVBand="1"/>
      </w:tblPr>
      <w:tblGrid>
        <w:gridCol w:w="2802"/>
        <w:gridCol w:w="2796"/>
        <w:gridCol w:w="3786"/>
      </w:tblGrid>
      <w:tr w:rsidR="00406E27" w14:paraId="4BD0B7FD" w14:textId="77777777">
        <w:trPr>
          <w:trHeight w:val="643"/>
        </w:trPr>
        <w:tc>
          <w:tcPr>
            <w:tcW w:w="2801" w:type="dxa"/>
            <w:tcBorders>
              <w:top w:val="single" w:sz="6" w:space="0" w:color="000000"/>
              <w:left w:val="single" w:sz="6" w:space="0" w:color="000000"/>
              <w:bottom w:val="single" w:sz="6" w:space="0" w:color="000000"/>
              <w:right w:val="single" w:sz="6" w:space="0" w:color="000000"/>
            </w:tcBorders>
          </w:tcPr>
          <w:p w14:paraId="3F9D852A" w14:textId="77777777" w:rsidR="00406E27" w:rsidRDefault="003D7BC1">
            <w:pPr>
              <w:spacing w:after="0" w:line="259" w:lineRule="auto"/>
              <w:ind w:left="98" w:right="0" w:firstLine="0"/>
              <w:jc w:val="center"/>
            </w:pPr>
            <w:r>
              <w:rPr>
                <w:b/>
                <w:sz w:val="24"/>
              </w:rPr>
              <w:t xml:space="preserve">Наименование </w:t>
            </w:r>
            <w:r>
              <w:t xml:space="preserve"> </w:t>
            </w:r>
          </w:p>
        </w:tc>
        <w:tc>
          <w:tcPr>
            <w:tcW w:w="2796" w:type="dxa"/>
            <w:tcBorders>
              <w:top w:val="single" w:sz="6" w:space="0" w:color="000000"/>
              <w:left w:val="single" w:sz="6" w:space="0" w:color="000000"/>
              <w:bottom w:val="single" w:sz="6" w:space="0" w:color="000000"/>
              <w:right w:val="single" w:sz="6" w:space="0" w:color="000000"/>
            </w:tcBorders>
          </w:tcPr>
          <w:p w14:paraId="190A7C9E" w14:textId="77777777" w:rsidR="00406E27" w:rsidRDefault="003D7BC1">
            <w:pPr>
              <w:spacing w:after="0" w:line="259" w:lineRule="auto"/>
              <w:ind w:left="32" w:right="0" w:firstLine="0"/>
              <w:jc w:val="center"/>
            </w:pPr>
            <w:r>
              <w:rPr>
                <w:b/>
                <w:sz w:val="24"/>
              </w:rPr>
              <w:t xml:space="preserve">Метод проверки </w:t>
            </w:r>
            <w:r>
              <w:t xml:space="preserve"> </w:t>
            </w:r>
          </w:p>
        </w:tc>
        <w:tc>
          <w:tcPr>
            <w:tcW w:w="3786" w:type="dxa"/>
            <w:tcBorders>
              <w:top w:val="single" w:sz="6" w:space="0" w:color="000000"/>
              <w:left w:val="single" w:sz="6" w:space="0" w:color="000000"/>
              <w:bottom w:val="single" w:sz="6" w:space="0" w:color="000000"/>
              <w:right w:val="single" w:sz="4" w:space="0" w:color="000000"/>
            </w:tcBorders>
          </w:tcPr>
          <w:p w14:paraId="425B8381" w14:textId="77777777" w:rsidR="00406E27" w:rsidRDefault="003D7BC1">
            <w:pPr>
              <w:spacing w:after="0" w:line="259" w:lineRule="auto"/>
              <w:ind w:left="19" w:right="0" w:firstLine="0"/>
              <w:jc w:val="left"/>
            </w:pPr>
            <w:r>
              <w:rPr>
                <w:b/>
                <w:sz w:val="24"/>
              </w:rPr>
              <w:t xml:space="preserve">Технические требования и параметры </w:t>
            </w:r>
            <w:r>
              <w:t xml:space="preserve"> </w:t>
            </w:r>
          </w:p>
        </w:tc>
      </w:tr>
      <w:tr w:rsidR="00406E27" w14:paraId="321158C5" w14:textId="77777777">
        <w:trPr>
          <w:trHeight w:val="1275"/>
        </w:trPr>
        <w:tc>
          <w:tcPr>
            <w:tcW w:w="2801" w:type="dxa"/>
            <w:tcBorders>
              <w:top w:val="single" w:sz="6" w:space="0" w:color="000000"/>
              <w:left w:val="single" w:sz="6" w:space="0" w:color="000000"/>
              <w:bottom w:val="single" w:sz="6" w:space="0" w:color="000000"/>
              <w:right w:val="single" w:sz="6" w:space="0" w:color="000000"/>
            </w:tcBorders>
          </w:tcPr>
          <w:p w14:paraId="212F53BB" w14:textId="77777777" w:rsidR="00406E27" w:rsidRDefault="003D7BC1">
            <w:pPr>
              <w:spacing w:after="77" w:line="257" w:lineRule="auto"/>
              <w:ind w:left="14" w:right="358" w:hanging="14"/>
            </w:pPr>
            <w:r>
              <w:rPr>
                <w:sz w:val="24"/>
              </w:rPr>
              <w:t xml:space="preserve">Техническое состояние креплений конфорок, облицовки </w:t>
            </w:r>
          </w:p>
          <w:p w14:paraId="2FABF936" w14:textId="77777777" w:rsidR="00406E27" w:rsidRDefault="003D7BC1">
            <w:pPr>
              <w:spacing w:after="0" w:line="259" w:lineRule="auto"/>
              <w:ind w:left="14" w:right="0" w:firstLine="0"/>
              <w:jc w:val="left"/>
            </w:pPr>
            <w:r>
              <w:rPr>
                <w:sz w:val="24"/>
              </w:rPr>
              <w:t xml:space="preserve">каркаса </w:t>
            </w:r>
            <w:r>
              <w:t xml:space="preserve"> </w:t>
            </w:r>
          </w:p>
        </w:tc>
        <w:tc>
          <w:tcPr>
            <w:tcW w:w="2796" w:type="dxa"/>
            <w:tcBorders>
              <w:top w:val="single" w:sz="6" w:space="0" w:color="000000"/>
              <w:left w:val="single" w:sz="6" w:space="0" w:color="000000"/>
              <w:bottom w:val="single" w:sz="6" w:space="0" w:color="000000"/>
              <w:right w:val="single" w:sz="6" w:space="0" w:color="000000"/>
            </w:tcBorders>
          </w:tcPr>
          <w:p w14:paraId="73846302" w14:textId="77777777" w:rsidR="00406E27" w:rsidRDefault="003D7BC1">
            <w:pPr>
              <w:spacing w:after="0" w:line="259" w:lineRule="auto"/>
              <w:ind w:left="5" w:right="0" w:firstLine="0"/>
              <w:jc w:val="left"/>
            </w:pPr>
            <w:r>
              <w:rPr>
                <w:sz w:val="24"/>
              </w:rPr>
              <w:t xml:space="preserve">Визуальный осмотр </w:t>
            </w:r>
            <w:r>
              <w:t xml:space="preserve"> </w:t>
            </w:r>
          </w:p>
        </w:tc>
        <w:tc>
          <w:tcPr>
            <w:tcW w:w="3786" w:type="dxa"/>
            <w:tcBorders>
              <w:top w:val="single" w:sz="6" w:space="0" w:color="000000"/>
              <w:left w:val="single" w:sz="6" w:space="0" w:color="000000"/>
              <w:bottom w:val="single" w:sz="6" w:space="0" w:color="000000"/>
              <w:right w:val="single" w:sz="4" w:space="0" w:color="000000"/>
            </w:tcBorders>
          </w:tcPr>
          <w:p w14:paraId="38D72E20" w14:textId="77777777" w:rsidR="00406E27" w:rsidRDefault="003D7BC1">
            <w:pPr>
              <w:spacing w:after="0" w:line="259" w:lineRule="auto"/>
              <w:ind w:left="14" w:right="0" w:firstLine="0"/>
            </w:pPr>
            <w:r>
              <w:rPr>
                <w:sz w:val="24"/>
              </w:rPr>
              <w:t xml:space="preserve">Механически надежно закреплены. </w:t>
            </w:r>
          </w:p>
        </w:tc>
      </w:tr>
      <w:tr w:rsidR="00406E27" w14:paraId="33BDA14F" w14:textId="77777777">
        <w:trPr>
          <w:trHeight w:val="1834"/>
        </w:trPr>
        <w:tc>
          <w:tcPr>
            <w:tcW w:w="2801" w:type="dxa"/>
            <w:tcBorders>
              <w:top w:val="single" w:sz="6" w:space="0" w:color="000000"/>
              <w:left w:val="single" w:sz="6" w:space="0" w:color="000000"/>
              <w:bottom w:val="single" w:sz="6" w:space="0" w:color="000000"/>
              <w:right w:val="single" w:sz="6" w:space="0" w:color="000000"/>
            </w:tcBorders>
          </w:tcPr>
          <w:p w14:paraId="5E873A8E" w14:textId="77777777" w:rsidR="00406E27" w:rsidRDefault="003D7BC1">
            <w:pPr>
              <w:spacing w:after="0" w:line="262" w:lineRule="auto"/>
              <w:ind w:left="15" w:right="0"/>
              <w:jc w:val="left"/>
            </w:pPr>
            <w:r>
              <w:rPr>
                <w:sz w:val="24"/>
              </w:rPr>
              <w:t xml:space="preserve">Состояние </w:t>
            </w:r>
            <w:r>
              <w:rPr>
                <w:sz w:val="24"/>
              </w:rPr>
              <w:tab/>
              <w:t xml:space="preserve">контактных соединений </w:t>
            </w:r>
          </w:p>
          <w:p w14:paraId="04DE543F" w14:textId="77777777" w:rsidR="00406E27" w:rsidRDefault="003D7BC1">
            <w:pPr>
              <w:spacing w:after="76" w:line="259" w:lineRule="auto"/>
              <w:ind w:left="14" w:right="0" w:firstLine="0"/>
            </w:pPr>
            <w:r>
              <w:rPr>
                <w:sz w:val="24"/>
              </w:rPr>
              <w:t xml:space="preserve">токоведущих частей и </w:t>
            </w:r>
          </w:p>
          <w:p w14:paraId="6052B5A0" w14:textId="77777777" w:rsidR="00406E27" w:rsidRDefault="003D7BC1">
            <w:pPr>
              <w:spacing w:after="0" w:line="259" w:lineRule="auto"/>
              <w:ind w:left="14" w:right="0" w:firstLine="0"/>
              <w:jc w:val="left"/>
            </w:pPr>
            <w:r>
              <w:rPr>
                <w:sz w:val="24"/>
              </w:rPr>
              <w:t xml:space="preserve">заземления </w:t>
            </w:r>
            <w:r>
              <w:t xml:space="preserve"> </w:t>
            </w:r>
          </w:p>
        </w:tc>
        <w:tc>
          <w:tcPr>
            <w:tcW w:w="2796" w:type="dxa"/>
            <w:tcBorders>
              <w:top w:val="single" w:sz="6" w:space="0" w:color="000000"/>
              <w:left w:val="single" w:sz="6" w:space="0" w:color="000000"/>
              <w:bottom w:val="single" w:sz="6" w:space="0" w:color="000000"/>
              <w:right w:val="single" w:sz="6" w:space="0" w:color="000000"/>
            </w:tcBorders>
          </w:tcPr>
          <w:p w14:paraId="600E9291" w14:textId="77777777" w:rsidR="00406E27" w:rsidRDefault="003D7BC1">
            <w:pPr>
              <w:spacing w:after="0" w:line="259" w:lineRule="auto"/>
              <w:ind w:left="14" w:right="0" w:firstLine="0"/>
              <w:jc w:val="left"/>
            </w:pPr>
            <w:r>
              <w:rPr>
                <w:sz w:val="24"/>
              </w:rPr>
              <w:t xml:space="preserve">Произвести чистку </w:t>
            </w:r>
            <w:r>
              <w:t xml:space="preserve"> </w:t>
            </w:r>
          </w:p>
        </w:tc>
        <w:tc>
          <w:tcPr>
            <w:tcW w:w="3786" w:type="dxa"/>
            <w:tcBorders>
              <w:top w:val="single" w:sz="6" w:space="0" w:color="000000"/>
              <w:left w:val="single" w:sz="6" w:space="0" w:color="000000"/>
              <w:bottom w:val="single" w:sz="6" w:space="0" w:color="000000"/>
              <w:right w:val="single" w:sz="4" w:space="0" w:color="000000"/>
            </w:tcBorders>
          </w:tcPr>
          <w:p w14:paraId="2A199D8B" w14:textId="77777777" w:rsidR="00406E27" w:rsidRDefault="003D7BC1">
            <w:pPr>
              <w:spacing w:after="0" w:line="259" w:lineRule="auto"/>
              <w:ind w:left="19" w:right="0" w:firstLine="0"/>
              <w:jc w:val="left"/>
            </w:pPr>
            <w:r>
              <w:rPr>
                <w:sz w:val="24"/>
              </w:rPr>
              <w:t xml:space="preserve">Контактное </w:t>
            </w:r>
            <w:r>
              <w:rPr>
                <w:sz w:val="24"/>
              </w:rPr>
              <w:tab/>
              <w:t xml:space="preserve">соединение токоведущих частей и заземления должно обеспечивать надежность контактов </w:t>
            </w:r>
            <w:r>
              <w:rPr>
                <w:sz w:val="24"/>
              </w:rPr>
              <w:tab/>
              <w:t xml:space="preserve">в </w:t>
            </w:r>
            <w:r>
              <w:rPr>
                <w:sz w:val="24"/>
              </w:rPr>
              <w:tab/>
              <w:t xml:space="preserve">условиях переменного </w:t>
            </w:r>
            <w:r>
              <w:rPr>
                <w:sz w:val="24"/>
              </w:rPr>
              <w:tab/>
              <w:t xml:space="preserve">температурного режима плиты. </w:t>
            </w:r>
            <w:r>
              <w:t xml:space="preserve"> </w:t>
            </w:r>
          </w:p>
        </w:tc>
      </w:tr>
      <w:tr w:rsidR="00406E27" w14:paraId="63A50120" w14:textId="77777777">
        <w:trPr>
          <w:trHeight w:val="985"/>
        </w:trPr>
        <w:tc>
          <w:tcPr>
            <w:tcW w:w="2801" w:type="dxa"/>
            <w:tcBorders>
              <w:top w:val="single" w:sz="6" w:space="0" w:color="000000"/>
              <w:left w:val="single" w:sz="6" w:space="0" w:color="000000"/>
              <w:bottom w:val="single" w:sz="6" w:space="0" w:color="000000"/>
              <w:right w:val="single" w:sz="6" w:space="0" w:color="000000"/>
            </w:tcBorders>
          </w:tcPr>
          <w:p w14:paraId="0CE215F0" w14:textId="77777777" w:rsidR="00406E27" w:rsidRDefault="003D7BC1">
            <w:pPr>
              <w:spacing w:after="0" w:line="259" w:lineRule="auto"/>
              <w:ind w:left="10" w:right="0" w:firstLine="5"/>
              <w:jc w:val="left"/>
            </w:pPr>
            <w:r>
              <w:rPr>
                <w:sz w:val="24"/>
              </w:rPr>
              <w:t xml:space="preserve">Состояние рабочих поверхностей конфорок </w:t>
            </w:r>
            <w:r>
              <w:t xml:space="preserve"> </w:t>
            </w:r>
          </w:p>
        </w:tc>
        <w:tc>
          <w:tcPr>
            <w:tcW w:w="2796" w:type="dxa"/>
            <w:tcBorders>
              <w:top w:val="single" w:sz="6" w:space="0" w:color="000000"/>
              <w:left w:val="single" w:sz="6" w:space="0" w:color="000000"/>
              <w:bottom w:val="single" w:sz="6" w:space="0" w:color="000000"/>
              <w:right w:val="single" w:sz="6" w:space="0" w:color="000000"/>
            </w:tcBorders>
          </w:tcPr>
          <w:p w14:paraId="5870618B" w14:textId="77777777" w:rsidR="00406E27" w:rsidRDefault="003D7BC1">
            <w:pPr>
              <w:spacing w:after="0" w:line="259" w:lineRule="auto"/>
              <w:ind w:left="10" w:right="0" w:firstLine="0"/>
              <w:jc w:val="left"/>
            </w:pPr>
            <w:r>
              <w:rPr>
                <w:sz w:val="24"/>
              </w:rPr>
              <w:t xml:space="preserve">Визуальный осмотр </w:t>
            </w:r>
            <w:r>
              <w:t xml:space="preserve"> </w:t>
            </w:r>
          </w:p>
        </w:tc>
        <w:tc>
          <w:tcPr>
            <w:tcW w:w="3786" w:type="dxa"/>
            <w:tcBorders>
              <w:top w:val="single" w:sz="6" w:space="0" w:color="000000"/>
              <w:left w:val="single" w:sz="6" w:space="0" w:color="000000"/>
              <w:bottom w:val="single" w:sz="6" w:space="0" w:color="000000"/>
              <w:right w:val="single" w:sz="4" w:space="0" w:color="000000"/>
            </w:tcBorders>
          </w:tcPr>
          <w:p w14:paraId="6A5AE4AA" w14:textId="77777777" w:rsidR="00406E27" w:rsidRDefault="003D7BC1">
            <w:pPr>
              <w:spacing w:after="82" w:line="257" w:lineRule="auto"/>
              <w:ind w:left="19" w:right="0" w:hanging="5"/>
            </w:pPr>
            <w:r>
              <w:rPr>
                <w:sz w:val="24"/>
              </w:rPr>
              <w:t xml:space="preserve">Рабочие поверхности конфорок должны быть чистыми и не </w:t>
            </w:r>
          </w:p>
          <w:p w14:paraId="3C033F6D" w14:textId="77777777" w:rsidR="00406E27" w:rsidRDefault="003D7BC1">
            <w:pPr>
              <w:spacing w:after="0" w:line="259" w:lineRule="auto"/>
              <w:ind w:left="19" w:right="0" w:firstLine="0"/>
              <w:jc w:val="left"/>
            </w:pPr>
            <w:r>
              <w:rPr>
                <w:sz w:val="24"/>
              </w:rPr>
              <w:t xml:space="preserve">иметь сколов и трещин </w:t>
            </w:r>
            <w:r>
              <w:t xml:space="preserve"> </w:t>
            </w:r>
          </w:p>
        </w:tc>
      </w:tr>
    </w:tbl>
    <w:p w14:paraId="4C29223C" w14:textId="77777777" w:rsidR="00406E27" w:rsidRDefault="003D7BC1">
      <w:pPr>
        <w:spacing w:after="0" w:line="259" w:lineRule="auto"/>
        <w:ind w:left="125" w:right="0" w:firstLine="0"/>
        <w:jc w:val="left"/>
      </w:pPr>
      <w:r>
        <w:t xml:space="preserve"> </w:t>
      </w:r>
      <w:r>
        <w:tab/>
        <w:t xml:space="preserve"> </w:t>
      </w:r>
      <w:r>
        <w:br w:type="page"/>
      </w:r>
    </w:p>
    <w:p w14:paraId="61132A11" w14:textId="77777777" w:rsidR="00406E27" w:rsidRDefault="003D7BC1">
      <w:pPr>
        <w:numPr>
          <w:ilvl w:val="0"/>
          <w:numId w:val="4"/>
        </w:numPr>
        <w:spacing w:after="71" w:line="259" w:lineRule="auto"/>
        <w:ind w:right="693" w:hanging="3507"/>
      </w:pPr>
      <w:r>
        <w:lastRenderedPageBreak/>
        <w:t xml:space="preserve">Возможные </w:t>
      </w:r>
      <w:r>
        <w:tab/>
        <w:t xml:space="preserve">неисправности </w:t>
      </w:r>
      <w:r>
        <w:tab/>
        <w:t xml:space="preserve">и </w:t>
      </w:r>
      <w:r>
        <w:tab/>
        <w:t xml:space="preserve">методы </w:t>
      </w:r>
      <w:r>
        <w:tab/>
        <w:t xml:space="preserve">их </w:t>
      </w:r>
    </w:p>
    <w:p w14:paraId="3741B8F3" w14:textId="77777777" w:rsidR="00406E27" w:rsidRDefault="003D7BC1">
      <w:pPr>
        <w:spacing w:after="46" w:line="259" w:lineRule="auto"/>
        <w:ind w:left="729" w:right="1996"/>
        <w:jc w:val="center"/>
      </w:pPr>
      <w:r>
        <w:t xml:space="preserve">устранения  </w:t>
      </w:r>
    </w:p>
    <w:p w14:paraId="6F6115E5" w14:textId="77777777" w:rsidR="00406E27" w:rsidRDefault="003D7BC1">
      <w:pPr>
        <w:spacing w:after="41" w:line="259" w:lineRule="auto"/>
        <w:ind w:left="0" w:right="0" w:firstLine="0"/>
        <w:jc w:val="left"/>
      </w:pPr>
      <w:r>
        <w:rPr>
          <w:sz w:val="20"/>
        </w:rPr>
        <w:t xml:space="preserve"> </w:t>
      </w:r>
      <w:r>
        <w:t xml:space="preserve"> </w:t>
      </w:r>
    </w:p>
    <w:p w14:paraId="7A91E74D" w14:textId="77777777" w:rsidR="00406E27" w:rsidRDefault="003D7BC1">
      <w:pPr>
        <w:spacing w:after="282" w:line="259" w:lineRule="auto"/>
        <w:ind w:left="0" w:right="0" w:firstLine="0"/>
        <w:jc w:val="left"/>
      </w:pPr>
      <w:r>
        <w:rPr>
          <w:sz w:val="17"/>
        </w:rPr>
        <w:t xml:space="preserve"> </w:t>
      </w:r>
      <w:r>
        <w:t xml:space="preserve"> </w:t>
      </w:r>
    </w:p>
    <w:p w14:paraId="4A637194" w14:textId="77777777" w:rsidR="00406E27" w:rsidRDefault="003D7BC1">
      <w:pPr>
        <w:spacing w:after="0" w:line="259" w:lineRule="auto"/>
        <w:ind w:left="10" w:right="699"/>
        <w:jc w:val="right"/>
      </w:pPr>
      <w:r>
        <w:t xml:space="preserve">Таблица №3  </w:t>
      </w:r>
    </w:p>
    <w:tbl>
      <w:tblPr>
        <w:tblStyle w:val="TableGrid"/>
        <w:tblW w:w="9489" w:type="dxa"/>
        <w:tblInd w:w="422" w:type="dxa"/>
        <w:tblCellMar>
          <w:top w:w="78" w:type="dxa"/>
        </w:tblCellMar>
        <w:tblLook w:val="04A0" w:firstRow="1" w:lastRow="0" w:firstColumn="1" w:lastColumn="0" w:noHBand="0" w:noVBand="1"/>
      </w:tblPr>
      <w:tblGrid>
        <w:gridCol w:w="2129"/>
        <w:gridCol w:w="3725"/>
        <w:gridCol w:w="3635"/>
      </w:tblGrid>
      <w:tr w:rsidR="00406E27" w14:paraId="18F001EE" w14:textId="77777777">
        <w:trPr>
          <w:trHeight w:val="703"/>
        </w:trPr>
        <w:tc>
          <w:tcPr>
            <w:tcW w:w="2129" w:type="dxa"/>
            <w:tcBorders>
              <w:top w:val="single" w:sz="6" w:space="0" w:color="000000"/>
              <w:left w:val="single" w:sz="6" w:space="0" w:color="000000"/>
              <w:bottom w:val="single" w:sz="4" w:space="0" w:color="000000"/>
              <w:right w:val="single" w:sz="6" w:space="0" w:color="000000"/>
            </w:tcBorders>
          </w:tcPr>
          <w:p w14:paraId="6409174D" w14:textId="77777777" w:rsidR="00406E27" w:rsidRDefault="003D7BC1">
            <w:pPr>
              <w:spacing w:after="0" w:line="259" w:lineRule="auto"/>
              <w:ind w:left="0" w:right="0" w:firstLine="0"/>
              <w:jc w:val="center"/>
            </w:pPr>
            <w:r>
              <w:rPr>
                <w:b/>
                <w:sz w:val="24"/>
              </w:rPr>
              <w:t xml:space="preserve">Наименование неисправности </w:t>
            </w:r>
            <w:r>
              <w:t xml:space="preserve"> </w:t>
            </w:r>
          </w:p>
        </w:tc>
        <w:tc>
          <w:tcPr>
            <w:tcW w:w="3725" w:type="dxa"/>
            <w:tcBorders>
              <w:top w:val="single" w:sz="6" w:space="0" w:color="000000"/>
              <w:left w:val="single" w:sz="6" w:space="0" w:color="000000"/>
              <w:bottom w:val="single" w:sz="6" w:space="0" w:color="000000"/>
              <w:right w:val="single" w:sz="6" w:space="0" w:color="000000"/>
            </w:tcBorders>
          </w:tcPr>
          <w:p w14:paraId="4BCFCB53" w14:textId="77777777" w:rsidR="00406E27" w:rsidRDefault="003D7BC1">
            <w:pPr>
              <w:spacing w:after="0" w:line="259" w:lineRule="auto"/>
              <w:ind w:left="8" w:right="0" w:firstLine="0"/>
              <w:jc w:val="center"/>
            </w:pPr>
            <w:r>
              <w:rPr>
                <w:b/>
                <w:sz w:val="24"/>
              </w:rPr>
              <w:t xml:space="preserve">Возможная причина </w:t>
            </w:r>
            <w:r>
              <w:t xml:space="preserve"> </w:t>
            </w:r>
          </w:p>
        </w:tc>
        <w:tc>
          <w:tcPr>
            <w:tcW w:w="3635" w:type="dxa"/>
            <w:tcBorders>
              <w:top w:val="single" w:sz="6" w:space="0" w:color="000000"/>
              <w:left w:val="single" w:sz="6" w:space="0" w:color="000000"/>
              <w:bottom w:val="single" w:sz="6" w:space="0" w:color="000000"/>
              <w:right w:val="single" w:sz="4" w:space="0" w:color="000000"/>
            </w:tcBorders>
          </w:tcPr>
          <w:p w14:paraId="7DB80DA2" w14:textId="77777777" w:rsidR="00406E27" w:rsidRDefault="003D7BC1">
            <w:pPr>
              <w:spacing w:after="0" w:line="259" w:lineRule="auto"/>
              <w:ind w:left="46" w:right="0" w:firstLine="0"/>
              <w:jc w:val="left"/>
            </w:pPr>
            <w:r>
              <w:rPr>
                <w:b/>
                <w:sz w:val="24"/>
              </w:rPr>
              <w:t xml:space="preserve">Способ устранения </w:t>
            </w:r>
            <w:r>
              <w:t xml:space="preserve"> </w:t>
            </w:r>
          </w:p>
        </w:tc>
      </w:tr>
      <w:tr w:rsidR="00406E27" w14:paraId="5D16D2A0" w14:textId="77777777">
        <w:trPr>
          <w:trHeight w:val="1225"/>
        </w:trPr>
        <w:tc>
          <w:tcPr>
            <w:tcW w:w="2129" w:type="dxa"/>
            <w:vMerge w:val="restart"/>
            <w:tcBorders>
              <w:top w:val="single" w:sz="4" w:space="0" w:color="000000"/>
              <w:left w:val="single" w:sz="6" w:space="0" w:color="000000"/>
              <w:bottom w:val="single" w:sz="4" w:space="0" w:color="000000"/>
              <w:right w:val="single" w:sz="6" w:space="0" w:color="000000"/>
            </w:tcBorders>
          </w:tcPr>
          <w:p w14:paraId="4A86C786" w14:textId="77777777" w:rsidR="00406E27" w:rsidRDefault="003D7BC1">
            <w:pPr>
              <w:spacing w:after="78" w:line="257" w:lineRule="auto"/>
              <w:ind w:left="46" w:right="80" w:firstLine="0"/>
            </w:pPr>
            <w:r>
              <w:rPr>
                <w:sz w:val="24"/>
              </w:rPr>
              <w:t xml:space="preserve">Отсутствие нагрева Индикатор работы не работает </w:t>
            </w:r>
          </w:p>
          <w:p w14:paraId="2FA14522" w14:textId="77777777" w:rsidR="00406E27" w:rsidRDefault="003D7BC1">
            <w:pPr>
              <w:spacing w:after="0" w:line="259" w:lineRule="auto"/>
              <w:ind w:left="46" w:right="0" w:firstLine="0"/>
              <w:jc w:val="left"/>
            </w:pPr>
            <w:r>
              <w:rPr>
                <w:sz w:val="24"/>
              </w:rPr>
              <w:t xml:space="preserve">(темный) </w:t>
            </w:r>
            <w:r>
              <w:t xml:space="preserve"> </w:t>
            </w:r>
          </w:p>
        </w:tc>
        <w:tc>
          <w:tcPr>
            <w:tcW w:w="3725" w:type="dxa"/>
            <w:tcBorders>
              <w:top w:val="single" w:sz="6" w:space="0" w:color="000000"/>
              <w:left w:val="single" w:sz="6" w:space="0" w:color="000000"/>
              <w:bottom w:val="single" w:sz="4" w:space="0" w:color="000000"/>
              <w:right w:val="single" w:sz="6" w:space="0" w:color="000000"/>
            </w:tcBorders>
          </w:tcPr>
          <w:p w14:paraId="58E600F1" w14:textId="77777777" w:rsidR="00406E27" w:rsidRDefault="003D7BC1">
            <w:pPr>
              <w:spacing w:after="0" w:line="259" w:lineRule="auto"/>
              <w:ind w:left="46" w:right="0" w:firstLine="0"/>
              <w:jc w:val="left"/>
            </w:pPr>
            <w:r>
              <w:rPr>
                <w:sz w:val="24"/>
              </w:rPr>
              <w:t xml:space="preserve">Нет соединения с электрической цепью </w:t>
            </w:r>
            <w:r>
              <w:t xml:space="preserve"> </w:t>
            </w:r>
          </w:p>
        </w:tc>
        <w:tc>
          <w:tcPr>
            <w:tcW w:w="3635" w:type="dxa"/>
            <w:tcBorders>
              <w:top w:val="single" w:sz="6" w:space="0" w:color="000000"/>
              <w:left w:val="single" w:sz="6" w:space="0" w:color="000000"/>
              <w:bottom w:val="single" w:sz="4" w:space="0" w:color="000000"/>
              <w:right w:val="single" w:sz="4" w:space="0" w:color="000000"/>
            </w:tcBorders>
          </w:tcPr>
          <w:p w14:paraId="0ABF045B" w14:textId="77777777" w:rsidR="00406E27" w:rsidRDefault="003D7BC1">
            <w:pPr>
              <w:spacing w:after="0" w:line="259" w:lineRule="auto"/>
              <w:ind w:left="46" w:right="187" w:firstLine="0"/>
            </w:pPr>
            <w:r>
              <w:rPr>
                <w:sz w:val="24"/>
              </w:rPr>
              <w:t xml:space="preserve">Проверьте подключение к электрической сети, автоматические выключатели должны быть в положении «ON» </w:t>
            </w:r>
            <w:r>
              <w:t xml:space="preserve"> </w:t>
            </w:r>
          </w:p>
        </w:tc>
      </w:tr>
      <w:tr w:rsidR="00406E27" w14:paraId="04E7A367" w14:textId="77777777">
        <w:trPr>
          <w:trHeight w:val="626"/>
        </w:trPr>
        <w:tc>
          <w:tcPr>
            <w:tcW w:w="0" w:type="auto"/>
            <w:vMerge/>
            <w:tcBorders>
              <w:top w:val="nil"/>
              <w:left w:val="single" w:sz="6" w:space="0" w:color="000000"/>
              <w:bottom w:val="nil"/>
              <w:right w:val="single" w:sz="6" w:space="0" w:color="000000"/>
            </w:tcBorders>
          </w:tcPr>
          <w:p w14:paraId="4F9B2D79" w14:textId="77777777" w:rsidR="00406E27" w:rsidRDefault="00406E27">
            <w:pPr>
              <w:spacing w:after="160" w:line="259" w:lineRule="auto"/>
              <w:ind w:left="0" w:right="0" w:firstLine="0"/>
              <w:jc w:val="left"/>
            </w:pPr>
          </w:p>
        </w:tc>
        <w:tc>
          <w:tcPr>
            <w:tcW w:w="3725" w:type="dxa"/>
            <w:tcBorders>
              <w:top w:val="single" w:sz="4" w:space="0" w:color="000000"/>
              <w:left w:val="single" w:sz="6" w:space="0" w:color="000000"/>
              <w:bottom w:val="single" w:sz="4" w:space="0" w:color="000000"/>
              <w:right w:val="single" w:sz="6" w:space="0" w:color="000000"/>
            </w:tcBorders>
          </w:tcPr>
          <w:p w14:paraId="0F2C63A3" w14:textId="77777777" w:rsidR="00406E27" w:rsidRDefault="003D7BC1">
            <w:pPr>
              <w:spacing w:after="0" w:line="259" w:lineRule="auto"/>
              <w:ind w:left="46" w:right="0" w:firstLine="0"/>
            </w:pPr>
            <w:r>
              <w:rPr>
                <w:sz w:val="24"/>
              </w:rPr>
              <w:t>Регулировочное колесо находится в положении «</w:t>
            </w:r>
            <w:proofErr w:type="spellStart"/>
            <w:r>
              <w:rPr>
                <w:sz w:val="24"/>
              </w:rPr>
              <w:t>Выкл</w:t>
            </w:r>
            <w:proofErr w:type="spellEnd"/>
            <w:r>
              <w:rPr>
                <w:sz w:val="24"/>
              </w:rPr>
              <w:t xml:space="preserve">» (OFF) </w:t>
            </w:r>
            <w:r>
              <w:t xml:space="preserve"> </w:t>
            </w:r>
          </w:p>
        </w:tc>
        <w:tc>
          <w:tcPr>
            <w:tcW w:w="3635" w:type="dxa"/>
            <w:tcBorders>
              <w:top w:val="single" w:sz="4" w:space="0" w:color="000000"/>
              <w:left w:val="single" w:sz="6" w:space="0" w:color="000000"/>
              <w:bottom w:val="single" w:sz="4" w:space="0" w:color="000000"/>
              <w:right w:val="single" w:sz="4" w:space="0" w:color="000000"/>
            </w:tcBorders>
          </w:tcPr>
          <w:p w14:paraId="34F70E2D" w14:textId="77777777" w:rsidR="00406E27" w:rsidRDefault="003D7BC1">
            <w:pPr>
              <w:spacing w:after="0" w:line="259" w:lineRule="auto"/>
              <w:ind w:left="45" w:right="38" w:hanging="64"/>
              <w:jc w:val="left"/>
            </w:pPr>
            <w:r>
              <w:rPr>
                <w:sz w:val="24"/>
              </w:rPr>
              <w:t xml:space="preserve"> Поверните регулировочное колесо в положение «</w:t>
            </w:r>
            <w:proofErr w:type="spellStart"/>
            <w:r>
              <w:rPr>
                <w:sz w:val="24"/>
              </w:rPr>
              <w:t>Вкл</w:t>
            </w:r>
            <w:proofErr w:type="spellEnd"/>
            <w:r>
              <w:rPr>
                <w:sz w:val="24"/>
              </w:rPr>
              <w:t xml:space="preserve">» (ON) </w:t>
            </w:r>
            <w:r>
              <w:t xml:space="preserve"> </w:t>
            </w:r>
          </w:p>
        </w:tc>
      </w:tr>
      <w:tr w:rsidR="00406E27" w14:paraId="66DDD4EA" w14:textId="77777777">
        <w:trPr>
          <w:trHeight w:val="627"/>
        </w:trPr>
        <w:tc>
          <w:tcPr>
            <w:tcW w:w="0" w:type="auto"/>
            <w:vMerge/>
            <w:tcBorders>
              <w:top w:val="nil"/>
              <w:left w:val="single" w:sz="6" w:space="0" w:color="000000"/>
              <w:bottom w:val="nil"/>
              <w:right w:val="single" w:sz="6" w:space="0" w:color="000000"/>
            </w:tcBorders>
          </w:tcPr>
          <w:p w14:paraId="45744BBB" w14:textId="77777777" w:rsidR="00406E27" w:rsidRDefault="00406E27">
            <w:pPr>
              <w:spacing w:after="160" w:line="259" w:lineRule="auto"/>
              <w:ind w:left="0" w:right="0" w:firstLine="0"/>
              <w:jc w:val="left"/>
            </w:pPr>
          </w:p>
        </w:tc>
        <w:tc>
          <w:tcPr>
            <w:tcW w:w="3725" w:type="dxa"/>
            <w:tcBorders>
              <w:top w:val="single" w:sz="4" w:space="0" w:color="000000"/>
              <w:left w:val="single" w:sz="6" w:space="0" w:color="000000"/>
              <w:bottom w:val="single" w:sz="4" w:space="0" w:color="000000"/>
              <w:right w:val="single" w:sz="6" w:space="0" w:color="000000"/>
            </w:tcBorders>
          </w:tcPr>
          <w:p w14:paraId="198A304F" w14:textId="77777777" w:rsidR="00406E27" w:rsidRDefault="003D7BC1">
            <w:pPr>
              <w:tabs>
                <w:tab w:val="center" w:pos="1987"/>
                <w:tab w:val="right" w:pos="3725"/>
              </w:tabs>
              <w:spacing w:after="86" w:line="259" w:lineRule="auto"/>
              <w:ind w:left="0" w:right="0" w:firstLine="0"/>
              <w:jc w:val="left"/>
            </w:pPr>
            <w:r>
              <w:rPr>
                <w:sz w:val="24"/>
              </w:rPr>
              <w:t xml:space="preserve">Слишком </w:t>
            </w:r>
            <w:r>
              <w:rPr>
                <w:sz w:val="24"/>
              </w:rPr>
              <w:tab/>
              <w:t xml:space="preserve">маленькая </w:t>
            </w:r>
            <w:r>
              <w:rPr>
                <w:sz w:val="24"/>
              </w:rPr>
              <w:tab/>
              <w:t>посуда,</w:t>
            </w:r>
          </w:p>
          <w:p w14:paraId="656C0556" w14:textId="77777777" w:rsidR="00406E27" w:rsidRDefault="003D7BC1">
            <w:pPr>
              <w:spacing w:after="0" w:line="259" w:lineRule="auto"/>
              <w:ind w:left="46" w:right="0" w:firstLine="0"/>
            </w:pPr>
            <w:r>
              <w:rPr>
                <w:sz w:val="24"/>
              </w:rPr>
              <w:t xml:space="preserve">диаметр ее основания менее 12 см </w:t>
            </w:r>
            <w:r>
              <w:t xml:space="preserve"> </w:t>
            </w:r>
          </w:p>
        </w:tc>
        <w:tc>
          <w:tcPr>
            <w:tcW w:w="3635" w:type="dxa"/>
            <w:tcBorders>
              <w:top w:val="single" w:sz="4" w:space="0" w:color="000000"/>
              <w:left w:val="single" w:sz="6" w:space="0" w:color="000000"/>
              <w:bottom w:val="single" w:sz="4" w:space="0" w:color="000000"/>
              <w:right w:val="single" w:sz="4" w:space="0" w:color="000000"/>
            </w:tcBorders>
          </w:tcPr>
          <w:p w14:paraId="7C15AEBF" w14:textId="77777777" w:rsidR="00406E27" w:rsidRDefault="003D7BC1">
            <w:pPr>
              <w:spacing w:after="0" w:line="259" w:lineRule="auto"/>
              <w:ind w:left="46" w:right="0" w:hanging="65"/>
            </w:pPr>
            <w:r>
              <w:rPr>
                <w:sz w:val="24"/>
              </w:rPr>
              <w:t xml:space="preserve"> Используйте посуду (кастрюлю) подходящего размера. </w:t>
            </w:r>
            <w:r>
              <w:t xml:space="preserve"> </w:t>
            </w:r>
          </w:p>
        </w:tc>
      </w:tr>
      <w:tr w:rsidR="00406E27" w14:paraId="4DB07E0F" w14:textId="77777777">
        <w:trPr>
          <w:trHeight w:val="926"/>
        </w:trPr>
        <w:tc>
          <w:tcPr>
            <w:tcW w:w="0" w:type="auto"/>
            <w:vMerge/>
            <w:tcBorders>
              <w:top w:val="nil"/>
              <w:left w:val="single" w:sz="6" w:space="0" w:color="000000"/>
              <w:bottom w:val="nil"/>
              <w:right w:val="single" w:sz="6" w:space="0" w:color="000000"/>
            </w:tcBorders>
          </w:tcPr>
          <w:p w14:paraId="673DF4D7" w14:textId="77777777" w:rsidR="00406E27" w:rsidRDefault="00406E27">
            <w:pPr>
              <w:spacing w:after="160" w:line="259" w:lineRule="auto"/>
              <w:ind w:left="0" w:right="0" w:firstLine="0"/>
              <w:jc w:val="left"/>
            </w:pPr>
          </w:p>
        </w:tc>
        <w:tc>
          <w:tcPr>
            <w:tcW w:w="3725" w:type="dxa"/>
            <w:tcBorders>
              <w:top w:val="single" w:sz="4" w:space="0" w:color="000000"/>
              <w:left w:val="single" w:sz="6" w:space="0" w:color="000000"/>
              <w:bottom w:val="single" w:sz="4" w:space="0" w:color="000000"/>
              <w:right w:val="single" w:sz="6" w:space="0" w:color="000000"/>
            </w:tcBorders>
          </w:tcPr>
          <w:p w14:paraId="4EE6C228" w14:textId="77777777" w:rsidR="00406E27" w:rsidRDefault="003D7BC1">
            <w:pPr>
              <w:spacing w:after="0" w:line="259" w:lineRule="auto"/>
              <w:ind w:left="46" w:right="0" w:firstLine="0"/>
              <w:jc w:val="left"/>
            </w:pPr>
            <w:r>
              <w:rPr>
                <w:sz w:val="24"/>
              </w:rPr>
              <w:t xml:space="preserve">Кастрюля не помещена в центр зоны нагрева (оборудование не может обнаружить кастрюлю) </w:t>
            </w:r>
            <w:r>
              <w:t xml:space="preserve"> </w:t>
            </w:r>
          </w:p>
        </w:tc>
        <w:tc>
          <w:tcPr>
            <w:tcW w:w="3635" w:type="dxa"/>
            <w:tcBorders>
              <w:top w:val="single" w:sz="4" w:space="0" w:color="000000"/>
              <w:left w:val="single" w:sz="6" w:space="0" w:color="000000"/>
              <w:bottom w:val="single" w:sz="4" w:space="0" w:color="000000"/>
              <w:right w:val="single" w:sz="4" w:space="0" w:color="000000"/>
            </w:tcBorders>
          </w:tcPr>
          <w:p w14:paraId="05B36182" w14:textId="77777777" w:rsidR="00406E27" w:rsidRDefault="003D7BC1">
            <w:pPr>
              <w:spacing w:after="0" w:line="259" w:lineRule="auto"/>
              <w:ind w:left="46" w:right="5" w:firstLine="0"/>
              <w:jc w:val="left"/>
            </w:pPr>
            <w:r>
              <w:rPr>
                <w:sz w:val="24"/>
              </w:rPr>
              <w:t xml:space="preserve">Поместите кастрюлю в центр зоны нагрева </w:t>
            </w:r>
            <w:r>
              <w:t xml:space="preserve"> </w:t>
            </w:r>
          </w:p>
        </w:tc>
      </w:tr>
      <w:tr w:rsidR="00406E27" w14:paraId="111FC622" w14:textId="77777777">
        <w:trPr>
          <w:trHeight w:val="924"/>
        </w:trPr>
        <w:tc>
          <w:tcPr>
            <w:tcW w:w="0" w:type="auto"/>
            <w:vMerge/>
            <w:tcBorders>
              <w:top w:val="nil"/>
              <w:left w:val="single" w:sz="6" w:space="0" w:color="000000"/>
              <w:bottom w:val="nil"/>
              <w:right w:val="single" w:sz="6" w:space="0" w:color="000000"/>
            </w:tcBorders>
          </w:tcPr>
          <w:p w14:paraId="06E0EA62" w14:textId="77777777" w:rsidR="00406E27" w:rsidRDefault="00406E27">
            <w:pPr>
              <w:spacing w:after="160" w:line="259" w:lineRule="auto"/>
              <w:ind w:left="0" w:right="0" w:firstLine="0"/>
              <w:jc w:val="left"/>
            </w:pPr>
          </w:p>
        </w:tc>
        <w:tc>
          <w:tcPr>
            <w:tcW w:w="3725" w:type="dxa"/>
            <w:tcBorders>
              <w:top w:val="single" w:sz="4" w:space="0" w:color="000000"/>
              <w:left w:val="single" w:sz="6" w:space="0" w:color="000000"/>
              <w:bottom w:val="single" w:sz="4" w:space="0" w:color="000000"/>
              <w:right w:val="single" w:sz="6" w:space="0" w:color="000000"/>
            </w:tcBorders>
          </w:tcPr>
          <w:p w14:paraId="7D8C5869" w14:textId="77777777" w:rsidR="00406E27" w:rsidRDefault="003D7BC1">
            <w:pPr>
              <w:spacing w:after="0" w:line="259" w:lineRule="auto"/>
              <w:ind w:left="46" w:right="0" w:firstLine="0"/>
              <w:jc w:val="left"/>
            </w:pPr>
            <w:r>
              <w:rPr>
                <w:sz w:val="24"/>
              </w:rPr>
              <w:t xml:space="preserve">Кастрюля не подходит </w:t>
            </w:r>
            <w:r>
              <w:t xml:space="preserve"> </w:t>
            </w:r>
          </w:p>
        </w:tc>
        <w:tc>
          <w:tcPr>
            <w:tcW w:w="3635" w:type="dxa"/>
            <w:tcBorders>
              <w:top w:val="single" w:sz="4" w:space="0" w:color="000000"/>
              <w:left w:val="single" w:sz="6" w:space="0" w:color="000000"/>
              <w:bottom w:val="single" w:sz="4" w:space="0" w:color="000000"/>
              <w:right w:val="single" w:sz="4" w:space="0" w:color="000000"/>
            </w:tcBorders>
          </w:tcPr>
          <w:p w14:paraId="0C28B7CC" w14:textId="77777777" w:rsidR="00406E27" w:rsidRDefault="003D7BC1">
            <w:pPr>
              <w:spacing w:after="0" w:line="259" w:lineRule="auto"/>
              <w:ind w:left="46" w:right="108" w:firstLine="0"/>
            </w:pPr>
            <w:r>
              <w:rPr>
                <w:sz w:val="24"/>
              </w:rPr>
              <w:t xml:space="preserve">Выберите кастрюлю, которая рекомендуется для индукционной плиты </w:t>
            </w:r>
            <w:r>
              <w:t xml:space="preserve"> </w:t>
            </w:r>
          </w:p>
        </w:tc>
      </w:tr>
      <w:tr w:rsidR="00406E27" w14:paraId="39FB2477" w14:textId="77777777">
        <w:trPr>
          <w:trHeight w:val="1223"/>
        </w:trPr>
        <w:tc>
          <w:tcPr>
            <w:tcW w:w="0" w:type="auto"/>
            <w:vMerge/>
            <w:tcBorders>
              <w:top w:val="nil"/>
              <w:left w:val="single" w:sz="6" w:space="0" w:color="000000"/>
              <w:bottom w:val="single" w:sz="4" w:space="0" w:color="000000"/>
              <w:right w:val="single" w:sz="6" w:space="0" w:color="000000"/>
            </w:tcBorders>
          </w:tcPr>
          <w:p w14:paraId="0B00C299" w14:textId="77777777" w:rsidR="00406E27" w:rsidRDefault="00406E27">
            <w:pPr>
              <w:spacing w:after="160" w:line="259" w:lineRule="auto"/>
              <w:ind w:left="0" w:right="0" w:firstLine="0"/>
              <w:jc w:val="left"/>
            </w:pPr>
          </w:p>
        </w:tc>
        <w:tc>
          <w:tcPr>
            <w:tcW w:w="3725" w:type="dxa"/>
            <w:tcBorders>
              <w:top w:val="single" w:sz="4" w:space="0" w:color="000000"/>
              <w:left w:val="single" w:sz="6" w:space="0" w:color="000000"/>
              <w:bottom w:val="single" w:sz="6" w:space="0" w:color="000000"/>
              <w:right w:val="single" w:sz="6" w:space="0" w:color="000000"/>
            </w:tcBorders>
          </w:tcPr>
          <w:p w14:paraId="37361C8F" w14:textId="77777777" w:rsidR="00406E27" w:rsidRDefault="003D7BC1">
            <w:pPr>
              <w:spacing w:after="0" w:line="259" w:lineRule="auto"/>
              <w:ind w:left="46" w:right="0" w:firstLine="0"/>
              <w:jc w:val="left"/>
            </w:pPr>
            <w:r>
              <w:rPr>
                <w:sz w:val="24"/>
              </w:rPr>
              <w:t xml:space="preserve">Плита не исправна </w:t>
            </w:r>
            <w:r>
              <w:t xml:space="preserve"> </w:t>
            </w:r>
          </w:p>
        </w:tc>
        <w:tc>
          <w:tcPr>
            <w:tcW w:w="3635" w:type="dxa"/>
            <w:tcBorders>
              <w:top w:val="single" w:sz="4" w:space="0" w:color="000000"/>
              <w:left w:val="single" w:sz="6" w:space="0" w:color="000000"/>
              <w:bottom w:val="single" w:sz="6" w:space="0" w:color="000000"/>
              <w:right w:val="single" w:sz="4" w:space="0" w:color="000000"/>
            </w:tcBorders>
          </w:tcPr>
          <w:p w14:paraId="31F25D89" w14:textId="77777777" w:rsidR="00406E27" w:rsidRDefault="003D7BC1">
            <w:pPr>
              <w:spacing w:after="0" w:line="259" w:lineRule="auto"/>
              <w:ind w:left="46" w:right="189" w:firstLine="0"/>
            </w:pPr>
            <w:r>
              <w:rPr>
                <w:sz w:val="24"/>
              </w:rPr>
              <w:t xml:space="preserve">Запросите сервисную службы фирмы поставщика; отсоедините оборудование от электрической сети </w:t>
            </w:r>
            <w:r>
              <w:t xml:space="preserve"> </w:t>
            </w:r>
          </w:p>
        </w:tc>
      </w:tr>
      <w:tr w:rsidR="00406E27" w14:paraId="2684BFAC" w14:textId="77777777">
        <w:trPr>
          <w:trHeight w:val="927"/>
        </w:trPr>
        <w:tc>
          <w:tcPr>
            <w:tcW w:w="2129" w:type="dxa"/>
            <w:vMerge w:val="restart"/>
            <w:tcBorders>
              <w:top w:val="single" w:sz="4" w:space="0" w:color="000000"/>
              <w:left w:val="single" w:sz="6" w:space="0" w:color="000000"/>
              <w:bottom w:val="single" w:sz="4" w:space="0" w:color="000000"/>
              <w:right w:val="single" w:sz="6" w:space="0" w:color="000000"/>
            </w:tcBorders>
          </w:tcPr>
          <w:p w14:paraId="72B2BEF2" w14:textId="77777777" w:rsidR="00406E27" w:rsidRDefault="003D7BC1">
            <w:pPr>
              <w:spacing w:after="0" w:line="259" w:lineRule="auto"/>
              <w:ind w:left="46" w:right="2" w:firstLine="0"/>
              <w:jc w:val="left"/>
            </w:pPr>
            <w:r>
              <w:rPr>
                <w:sz w:val="24"/>
              </w:rPr>
              <w:t xml:space="preserve">Слабый нагрев, Индикатор работы включен (ON) горит </w:t>
            </w:r>
            <w:r>
              <w:t xml:space="preserve"> </w:t>
            </w:r>
          </w:p>
        </w:tc>
        <w:tc>
          <w:tcPr>
            <w:tcW w:w="3725" w:type="dxa"/>
            <w:tcBorders>
              <w:top w:val="single" w:sz="6" w:space="0" w:color="000000"/>
              <w:left w:val="single" w:sz="6" w:space="0" w:color="000000"/>
              <w:bottom w:val="single" w:sz="4" w:space="0" w:color="000000"/>
              <w:right w:val="single" w:sz="6" w:space="0" w:color="000000"/>
            </w:tcBorders>
          </w:tcPr>
          <w:p w14:paraId="4E544253" w14:textId="77777777" w:rsidR="00406E27" w:rsidRDefault="003D7BC1">
            <w:pPr>
              <w:spacing w:after="0" w:line="259" w:lineRule="auto"/>
              <w:ind w:left="46" w:right="0" w:firstLine="0"/>
              <w:jc w:val="left"/>
            </w:pPr>
            <w:r>
              <w:rPr>
                <w:sz w:val="24"/>
              </w:rPr>
              <w:t xml:space="preserve">Используемая кастрюля не лучшее решение </w:t>
            </w:r>
            <w:r>
              <w:t xml:space="preserve"> </w:t>
            </w:r>
          </w:p>
        </w:tc>
        <w:tc>
          <w:tcPr>
            <w:tcW w:w="3635" w:type="dxa"/>
            <w:tcBorders>
              <w:top w:val="single" w:sz="6" w:space="0" w:color="000000"/>
              <w:left w:val="single" w:sz="6" w:space="0" w:color="000000"/>
              <w:bottom w:val="single" w:sz="4" w:space="0" w:color="000000"/>
              <w:right w:val="single" w:sz="4" w:space="0" w:color="000000"/>
            </w:tcBorders>
          </w:tcPr>
          <w:p w14:paraId="11814019" w14:textId="77777777" w:rsidR="00406E27" w:rsidRDefault="003D7BC1">
            <w:pPr>
              <w:spacing w:after="0" w:line="259" w:lineRule="auto"/>
              <w:ind w:left="46" w:right="81" w:firstLine="0"/>
            </w:pPr>
            <w:r>
              <w:rPr>
                <w:sz w:val="24"/>
              </w:rPr>
              <w:t xml:space="preserve">Используйте кастрюлю, которая рекомендована для индукционной плиты </w:t>
            </w:r>
            <w:r>
              <w:t xml:space="preserve"> </w:t>
            </w:r>
          </w:p>
        </w:tc>
      </w:tr>
      <w:tr w:rsidR="00406E27" w14:paraId="7FD4D817" w14:textId="77777777">
        <w:trPr>
          <w:trHeight w:val="1522"/>
        </w:trPr>
        <w:tc>
          <w:tcPr>
            <w:tcW w:w="0" w:type="auto"/>
            <w:vMerge/>
            <w:tcBorders>
              <w:top w:val="nil"/>
              <w:left w:val="single" w:sz="6" w:space="0" w:color="000000"/>
              <w:bottom w:val="nil"/>
              <w:right w:val="single" w:sz="6" w:space="0" w:color="000000"/>
            </w:tcBorders>
          </w:tcPr>
          <w:p w14:paraId="4DB9F2FD" w14:textId="77777777" w:rsidR="00406E27" w:rsidRDefault="00406E27">
            <w:pPr>
              <w:spacing w:after="160" w:line="259" w:lineRule="auto"/>
              <w:ind w:left="0" w:right="0" w:firstLine="0"/>
              <w:jc w:val="left"/>
            </w:pPr>
          </w:p>
        </w:tc>
        <w:tc>
          <w:tcPr>
            <w:tcW w:w="3725" w:type="dxa"/>
            <w:tcBorders>
              <w:top w:val="single" w:sz="4" w:space="0" w:color="000000"/>
              <w:left w:val="single" w:sz="6" w:space="0" w:color="000000"/>
              <w:bottom w:val="single" w:sz="4" w:space="0" w:color="000000"/>
              <w:right w:val="single" w:sz="6" w:space="0" w:color="000000"/>
            </w:tcBorders>
          </w:tcPr>
          <w:p w14:paraId="71ABB504" w14:textId="77777777" w:rsidR="00406E27" w:rsidRDefault="003D7BC1">
            <w:pPr>
              <w:spacing w:after="0" w:line="259" w:lineRule="auto"/>
              <w:ind w:left="46" w:right="161"/>
            </w:pPr>
            <w:r>
              <w:rPr>
                <w:sz w:val="24"/>
              </w:rPr>
              <w:t xml:space="preserve">Слишком высокая температура окружающей среды (система охлаждения не способна удержать плиту в нормальных режимах эксплуатации). </w:t>
            </w:r>
            <w:r>
              <w:t xml:space="preserve"> </w:t>
            </w:r>
          </w:p>
        </w:tc>
        <w:tc>
          <w:tcPr>
            <w:tcW w:w="3635" w:type="dxa"/>
            <w:tcBorders>
              <w:top w:val="single" w:sz="4" w:space="0" w:color="000000"/>
              <w:left w:val="single" w:sz="6" w:space="0" w:color="000000"/>
              <w:bottom w:val="single" w:sz="4" w:space="0" w:color="000000"/>
              <w:right w:val="single" w:sz="4" w:space="0" w:color="000000"/>
            </w:tcBorders>
          </w:tcPr>
          <w:p w14:paraId="634C43E0" w14:textId="77777777" w:rsidR="00406E27" w:rsidRDefault="003D7BC1">
            <w:pPr>
              <w:spacing w:after="0" w:line="259" w:lineRule="auto"/>
              <w:ind w:left="46" w:right="0" w:hanging="5"/>
              <w:jc w:val="left"/>
            </w:pPr>
            <w:r>
              <w:rPr>
                <w:sz w:val="24"/>
              </w:rPr>
              <w:t xml:space="preserve">Добейтесь снижения температуры окружающей среды. Температура всасываемого воздуха должна быть ниже, чем 40°С. </w:t>
            </w:r>
            <w:r>
              <w:t xml:space="preserve"> </w:t>
            </w:r>
          </w:p>
        </w:tc>
      </w:tr>
      <w:tr w:rsidR="00406E27" w14:paraId="0D8D7A22" w14:textId="77777777">
        <w:trPr>
          <w:trHeight w:val="1222"/>
        </w:trPr>
        <w:tc>
          <w:tcPr>
            <w:tcW w:w="0" w:type="auto"/>
            <w:vMerge/>
            <w:tcBorders>
              <w:top w:val="nil"/>
              <w:left w:val="single" w:sz="6" w:space="0" w:color="000000"/>
              <w:bottom w:val="single" w:sz="4" w:space="0" w:color="000000"/>
              <w:right w:val="single" w:sz="6" w:space="0" w:color="000000"/>
            </w:tcBorders>
          </w:tcPr>
          <w:p w14:paraId="2372E3E4" w14:textId="77777777" w:rsidR="00406E27" w:rsidRDefault="00406E27">
            <w:pPr>
              <w:spacing w:after="160" w:line="259" w:lineRule="auto"/>
              <w:ind w:left="0" w:right="0" w:firstLine="0"/>
              <w:jc w:val="left"/>
            </w:pPr>
          </w:p>
        </w:tc>
        <w:tc>
          <w:tcPr>
            <w:tcW w:w="3725" w:type="dxa"/>
            <w:tcBorders>
              <w:top w:val="single" w:sz="4" w:space="0" w:color="000000"/>
              <w:left w:val="single" w:sz="6" w:space="0" w:color="000000"/>
              <w:bottom w:val="single" w:sz="4" w:space="0" w:color="000000"/>
              <w:right w:val="single" w:sz="6" w:space="0" w:color="000000"/>
            </w:tcBorders>
          </w:tcPr>
          <w:p w14:paraId="099D6D49" w14:textId="77777777" w:rsidR="00406E27" w:rsidRDefault="003D7BC1">
            <w:pPr>
              <w:spacing w:after="0" w:line="259" w:lineRule="auto"/>
              <w:ind w:left="36" w:right="0" w:firstLine="0"/>
              <w:jc w:val="left"/>
            </w:pPr>
            <w:r>
              <w:rPr>
                <w:sz w:val="24"/>
              </w:rPr>
              <w:t xml:space="preserve">Неисправная плита </w:t>
            </w:r>
            <w:r>
              <w:t xml:space="preserve"> </w:t>
            </w:r>
          </w:p>
        </w:tc>
        <w:tc>
          <w:tcPr>
            <w:tcW w:w="3635" w:type="dxa"/>
            <w:tcBorders>
              <w:top w:val="single" w:sz="4" w:space="0" w:color="000000"/>
              <w:left w:val="single" w:sz="6" w:space="0" w:color="000000"/>
              <w:bottom w:val="single" w:sz="4" w:space="0" w:color="000000"/>
              <w:right w:val="single" w:sz="4" w:space="0" w:color="000000"/>
            </w:tcBorders>
          </w:tcPr>
          <w:p w14:paraId="7776399F" w14:textId="77777777" w:rsidR="00406E27" w:rsidRDefault="003D7BC1">
            <w:pPr>
              <w:spacing w:after="0" w:line="259" w:lineRule="auto"/>
              <w:ind w:left="46" w:right="0" w:hanging="5"/>
              <w:jc w:val="left"/>
            </w:pPr>
            <w:r>
              <w:rPr>
                <w:sz w:val="24"/>
              </w:rPr>
              <w:t xml:space="preserve">Запросите сервисную службы фирмы </w:t>
            </w:r>
            <w:r>
              <w:rPr>
                <w:sz w:val="24"/>
              </w:rPr>
              <w:tab/>
              <w:t xml:space="preserve">поставщика; отсоедините оборудование от электрической </w:t>
            </w:r>
            <w:r>
              <w:t xml:space="preserve"> </w:t>
            </w:r>
          </w:p>
        </w:tc>
      </w:tr>
      <w:tr w:rsidR="00406E27" w14:paraId="48423E7E" w14:textId="77777777">
        <w:trPr>
          <w:trHeight w:val="1222"/>
        </w:trPr>
        <w:tc>
          <w:tcPr>
            <w:tcW w:w="2129" w:type="dxa"/>
            <w:tcBorders>
              <w:top w:val="single" w:sz="4" w:space="0" w:color="000000"/>
              <w:left w:val="single" w:sz="6" w:space="0" w:color="000000"/>
              <w:bottom w:val="single" w:sz="4" w:space="0" w:color="000000"/>
              <w:right w:val="single" w:sz="6" w:space="0" w:color="000000"/>
            </w:tcBorders>
          </w:tcPr>
          <w:p w14:paraId="07931716" w14:textId="77777777" w:rsidR="00406E27" w:rsidRDefault="003D7BC1">
            <w:pPr>
              <w:spacing w:after="0" w:line="259" w:lineRule="auto"/>
              <w:ind w:left="45" w:right="367" w:hanging="14"/>
            </w:pPr>
            <w:r>
              <w:rPr>
                <w:sz w:val="24"/>
              </w:rPr>
              <w:t xml:space="preserve">Отсутствует реакция оборудования на нажатие кнопок </w:t>
            </w:r>
            <w:r>
              <w:t xml:space="preserve"> </w:t>
            </w:r>
          </w:p>
        </w:tc>
        <w:tc>
          <w:tcPr>
            <w:tcW w:w="3725" w:type="dxa"/>
            <w:tcBorders>
              <w:top w:val="single" w:sz="4" w:space="0" w:color="000000"/>
              <w:left w:val="single" w:sz="6" w:space="0" w:color="000000"/>
              <w:bottom w:val="single" w:sz="4" w:space="0" w:color="000000"/>
              <w:right w:val="single" w:sz="6" w:space="0" w:color="000000"/>
            </w:tcBorders>
          </w:tcPr>
          <w:p w14:paraId="30E96B54" w14:textId="77777777" w:rsidR="00406E27" w:rsidRDefault="003D7BC1">
            <w:pPr>
              <w:spacing w:after="0" w:line="259" w:lineRule="auto"/>
              <w:ind w:left="46" w:right="0" w:firstLine="0"/>
              <w:jc w:val="left"/>
            </w:pPr>
            <w:r>
              <w:rPr>
                <w:sz w:val="24"/>
              </w:rPr>
              <w:t xml:space="preserve">Неисправен пульт управления </w:t>
            </w:r>
            <w:r>
              <w:t xml:space="preserve"> </w:t>
            </w:r>
          </w:p>
        </w:tc>
        <w:tc>
          <w:tcPr>
            <w:tcW w:w="3635" w:type="dxa"/>
            <w:tcBorders>
              <w:top w:val="single" w:sz="4" w:space="0" w:color="000000"/>
              <w:left w:val="single" w:sz="6" w:space="0" w:color="000000"/>
              <w:bottom w:val="single" w:sz="4" w:space="0" w:color="000000"/>
              <w:right w:val="single" w:sz="4" w:space="0" w:color="000000"/>
            </w:tcBorders>
          </w:tcPr>
          <w:p w14:paraId="05C7422C" w14:textId="77777777" w:rsidR="00406E27" w:rsidRDefault="003D7BC1">
            <w:pPr>
              <w:spacing w:after="0" w:line="259" w:lineRule="auto"/>
              <w:ind w:left="46" w:right="0" w:hanging="5"/>
              <w:jc w:val="left"/>
            </w:pPr>
            <w:r>
              <w:rPr>
                <w:sz w:val="24"/>
              </w:rPr>
              <w:t xml:space="preserve">Запросите сервисную службы фирмы поставщика; отсоедините оборудование от электрической сети </w:t>
            </w:r>
            <w:r>
              <w:t xml:space="preserve"> </w:t>
            </w:r>
          </w:p>
        </w:tc>
      </w:tr>
      <w:tr w:rsidR="00406E27" w14:paraId="4CC69CF3" w14:textId="77777777">
        <w:trPr>
          <w:trHeight w:val="2712"/>
        </w:trPr>
        <w:tc>
          <w:tcPr>
            <w:tcW w:w="2129" w:type="dxa"/>
            <w:tcBorders>
              <w:top w:val="single" w:sz="4" w:space="0" w:color="000000"/>
              <w:left w:val="single" w:sz="6" w:space="0" w:color="000000"/>
              <w:bottom w:val="single" w:sz="4" w:space="0" w:color="000000"/>
              <w:right w:val="single" w:sz="6" w:space="0" w:color="000000"/>
            </w:tcBorders>
          </w:tcPr>
          <w:p w14:paraId="30643D91" w14:textId="77777777" w:rsidR="00406E27" w:rsidRDefault="003D7BC1">
            <w:pPr>
              <w:spacing w:after="0" w:line="257" w:lineRule="auto"/>
              <w:ind w:left="45" w:right="154" w:hanging="14"/>
              <w:jc w:val="left"/>
            </w:pPr>
            <w:r>
              <w:rPr>
                <w:sz w:val="24"/>
              </w:rPr>
              <w:lastRenderedPageBreak/>
              <w:t xml:space="preserve">Процесс нагрева выключается и включается неоднократно в течении нескольких минут. </w:t>
            </w:r>
          </w:p>
          <w:p w14:paraId="109ABCB2" w14:textId="77777777" w:rsidR="00406E27" w:rsidRDefault="003D7BC1">
            <w:pPr>
              <w:spacing w:after="0" w:line="259" w:lineRule="auto"/>
              <w:ind w:left="46" w:right="0" w:firstLine="0"/>
              <w:jc w:val="left"/>
            </w:pPr>
            <w:r>
              <w:rPr>
                <w:sz w:val="24"/>
              </w:rPr>
              <w:t xml:space="preserve">Вентилятор работает. </w:t>
            </w:r>
            <w:r>
              <w:t xml:space="preserve"> </w:t>
            </w:r>
          </w:p>
        </w:tc>
        <w:tc>
          <w:tcPr>
            <w:tcW w:w="3725" w:type="dxa"/>
            <w:tcBorders>
              <w:top w:val="single" w:sz="4" w:space="0" w:color="000000"/>
              <w:left w:val="single" w:sz="6" w:space="0" w:color="000000"/>
              <w:bottom w:val="single" w:sz="4" w:space="0" w:color="000000"/>
              <w:right w:val="single" w:sz="6" w:space="0" w:color="000000"/>
            </w:tcBorders>
          </w:tcPr>
          <w:p w14:paraId="1B45A40D" w14:textId="77777777" w:rsidR="00406E27" w:rsidRDefault="003D7BC1">
            <w:pPr>
              <w:spacing w:after="0" w:line="259" w:lineRule="auto"/>
              <w:ind w:left="46" w:right="92" w:firstLine="0"/>
            </w:pPr>
            <w:r>
              <w:rPr>
                <w:sz w:val="24"/>
              </w:rPr>
              <w:t xml:space="preserve">Полностью или частично перекрыты входные или выходные отверстия для воздуха. </w:t>
            </w:r>
            <w:r>
              <w:t xml:space="preserve"> </w:t>
            </w:r>
          </w:p>
        </w:tc>
        <w:tc>
          <w:tcPr>
            <w:tcW w:w="3635" w:type="dxa"/>
            <w:tcBorders>
              <w:top w:val="single" w:sz="4" w:space="0" w:color="000000"/>
              <w:left w:val="single" w:sz="6" w:space="0" w:color="000000"/>
              <w:bottom w:val="single" w:sz="4" w:space="0" w:color="000000"/>
              <w:right w:val="single" w:sz="4" w:space="0" w:color="000000"/>
            </w:tcBorders>
          </w:tcPr>
          <w:p w14:paraId="59B340B7" w14:textId="77777777" w:rsidR="00406E27" w:rsidRDefault="003D7BC1">
            <w:pPr>
              <w:spacing w:after="0" w:line="259" w:lineRule="auto"/>
              <w:ind w:left="46" w:right="0" w:hanging="5"/>
              <w:jc w:val="left"/>
            </w:pPr>
            <w:r>
              <w:rPr>
                <w:sz w:val="24"/>
              </w:rPr>
              <w:t xml:space="preserve">Уберите предметы от входных или выходных отверстий для воздуха. </w:t>
            </w:r>
            <w:r>
              <w:t xml:space="preserve"> </w:t>
            </w:r>
          </w:p>
        </w:tc>
      </w:tr>
      <w:tr w:rsidR="00406E27" w14:paraId="4EB9C51A" w14:textId="77777777">
        <w:trPr>
          <w:trHeight w:val="2712"/>
        </w:trPr>
        <w:tc>
          <w:tcPr>
            <w:tcW w:w="2129" w:type="dxa"/>
            <w:tcBorders>
              <w:top w:val="single" w:sz="4" w:space="0" w:color="000000"/>
              <w:left w:val="single" w:sz="6" w:space="0" w:color="000000"/>
              <w:bottom w:val="single" w:sz="4" w:space="0" w:color="000000"/>
              <w:right w:val="single" w:sz="6" w:space="0" w:color="000000"/>
            </w:tcBorders>
          </w:tcPr>
          <w:p w14:paraId="7A7FE267" w14:textId="77777777" w:rsidR="00406E27" w:rsidRDefault="003D7BC1">
            <w:pPr>
              <w:spacing w:after="29" w:line="257" w:lineRule="auto"/>
              <w:ind w:left="45" w:right="376" w:hanging="14"/>
            </w:pPr>
            <w:r>
              <w:rPr>
                <w:sz w:val="24"/>
              </w:rPr>
              <w:t xml:space="preserve">Процесс нагрева выключается и включается неоднократно в течении нескольких минут. </w:t>
            </w:r>
          </w:p>
          <w:p w14:paraId="171D783D" w14:textId="77777777" w:rsidR="00406E27" w:rsidRDefault="003D7BC1">
            <w:pPr>
              <w:spacing w:after="0" w:line="259" w:lineRule="auto"/>
              <w:ind w:left="46" w:right="0" w:firstLine="0"/>
              <w:jc w:val="left"/>
            </w:pPr>
            <w:r>
              <w:rPr>
                <w:sz w:val="24"/>
              </w:rPr>
              <w:t xml:space="preserve">Вентилятор </w:t>
            </w:r>
            <w:r>
              <w:rPr>
                <w:sz w:val="24"/>
              </w:rPr>
              <w:tab/>
              <w:t xml:space="preserve">не работает. </w:t>
            </w:r>
            <w:r>
              <w:t xml:space="preserve"> </w:t>
            </w:r>
          </w:p>
        </w:tc>
        <w:tc>
          <w:tcPr>
            <w:tcW w:w="3725" w:type="dxa"/>
            <w:tcBorders>
              <w:top w:val="single" w:sz="4" w:space="0" w:color="000000"/>
              <w:left w:val="single" w:sz="6" w:space="0" w:color="000000"/>
              <w:bottom w:val="single" w:sz="4" w:space="0" w:color="000000"/>
              <w:right w:val="single" w:sz="6" w:space="0" w:color="000000"/>
            </w:tcBorders>
          </w:tcPr>
          <w:p w14:paraId="609A8883" w14:textId="77777777" w:rsidR="00406E27" w:rsidRDefault="003D7BC1">
            <w:pPr>
              <w:tabs>
                <w:tab w:val="center" w:pos="2416"/>
              </w:tabs>
              <w:spacing w:after="4" w:line="259" w:lineRule="auto"/>
              <w:ind w:left="0" w:right="0" w:firstLine="0"/>
              <w:jc w:val="left"/>
            </w:pPr>
            <w:r>
              <w:rPr>
                <w:sz w:val="24"/>
              </w:rPr>
              <w:t xml:space="preserve">Поломка </w:t>
            </w:r>
            <w:r>
              <w:rPr>
                <w:sz w:val="24"/>
              </w:rPr>
              <w:tab/>
              <w:t xml:space="preserve">вентилятора </w:t>
            </w:r>
          </w:p>
          <w:p w14:paraId="2373E6F4" w14:textId="77777777" w:rsidR="00406E27" w:rsidRDefault="003D7BC1">
            <w:pPr>
              <w:spacing w:after="0" w:line="259" w:lineRule="auto"/>
              <w:ind w:left="46" w:right="0" w:firstLine="0"/>
              <w:jc w:val="left"/>
            </w:pPr>
            <w:r>
              <w:rPr>
                <w:sz w:val="24"/>
              </w:rPr>
              <w:t xml:space="preserve">Неисправен датчик контроля вентилятора </w:t>
            </w:r>
            <w:r>
              <w:t xml:space="preserve"> </w:t>
            </w:r>
          </w:p>
        </w:tc>
        <w:tc>
          <w:tcPr>
            <w:tcW w:w="3635" w:type="dxa"/>
            <w:tcBorders>
              <w:top w:val="single" w:sz="4" w:space="0" w:color="000000"/>
              <w:left w:val="single" w:sz="6" w:space="0" w:color="000000"/>
              <w:bottom w:val="single" w:sz="4" w:space="0" w:color="000000"/>
              <w:right w:val="single" w:sz="4" w:space="0" w:color="000000"/>
            </w:tcBorders>
          </w:tcPr>
          <w:p w14:paraId="306FDE8E" w14:textId="77777777" w:rsidR="00406E27" w:rsidRDefault="003D7BC1">
            <w:pPr>
              <w:spacing w:after="0" w:line="259" w:lineRule="auto"/>
              <w:ind w:left="46" w:right="0" w:hanging="5"/>
            </w:pPr>
            <w:r>
              <w:rPr>
                <w:sz w:val="24"/>
              </w:rPr>
              <w:t xml:space="preserve">Запросите сервисную службу фирмы – поставщика. </w:t>
            </w:r>
            <w:r>
              <w:t xml:space="preserve"> </w:t>
            </w:r>
          </w:p>
        </w:tc>
      </w:tr>
      <w:tr w:rsidR="00406E27" w14:paraId="5E1DCD1A" w14:textId="77777777">
        <w:trPr>
          <w:trHeight w:val="3310"/>
        </w:trPr>
        <w:tc>
          <w:tcPr>
            <w:tcW w:w="2129" w:type="dxa"/>
            <w:tcBorders>
              <w:top w:val="single" w:sz="4" w:space="0" w:color="000000"/>
              <w:left w:val="single" w:sz="6" w:space="0" w:color="000000"/>
              <w:bottom w:val="single" w:sz="6" w:space="0" w:color="000000"/>
              <w:right w:val="single" w:sz="6" w:space="0" w:color="000000"/>
            </w:tcBorders>
          </w:tcPr>
          <w:p w14:paraId="47CB5647" w14:textId="77777777" w:rsidR="00406E27" w:rsidRDefault="003D7BC1">
            <w:pPr>
              <w:spacing w:after="0" w:line="259" w:lineRule="auto"/>
              <w:ind w:left="45" w:right="404" w:hanging="14"/>
            </w:pPr>
            <w:r>
              <w:rPr>
                <w:sz w:val="24"/>
              </w:rPr>
              <w:t xml:space="preserve">После длительного периода эксплуатации процесс нагрева выключается и включается неоднократно в течении нескольких минут. </w:t>
            </w:r>
            <w:r>
              <w:t xml:space="preserve"> </w:t>
            </w:r>
          </w:p>
        </w:tc>
        <w:tc>
          <w:tcPr>
            <w:tcW w:w="3725" w:type="dxa"/>
            <w:tcBorders>
              <w:top w:val="single" w:sz="4" w:space="0" w:color="000000"/>
              <w:left w:val="single" w:sz="6" w:space="0" w:color="000000"/>
              <w:bottom w:val="single" w:sz="6" w:space="0" w:color="000000"/>
              <w:right w:val="single" w:sz="6" w:space="0" w:color="000000"/>
            </w:tcBorders>
          </w:tcPr>
          <w:p w14:paraId="5EB9C7D8" w14:textId="77777777" w:rsidR="00406E27" w:rsidRDefault="003D7BC1">
            <w:pPr>
              <w:spacing w:after="24" w:line="285" w:lineRule="auto"/>
              <w:ind w:left="46" w:right="0" w:firstLine="0"/>
              <w:jc w:val="left"/>
            </w:pPr>
            <w:r>
              <w:rPr>
                <w:sz w:val="24"/>
              </w:rPr>
              <w:t xml:space="preserve">Перегрета катушка индуктора, зона приготовления очень горячая. </w:t>
            </w:r>
            <w:r>
              <w:t xml:space="preserve"> </w:t>
            </w:r>
          </w:p>
          <w:p w14:paraId="18349272" w14:textId="77777777" w:rsidR="00406E27" w:rsidRDefault="003D7BC1">
            <w:pPr>
              <w:spacing w:after="54" w:line="259" w:lineRule="auto"/>
              <w:ind w:left="46" w:right="0" w:firstLine="0"/>
              <w:jc w:val="left"/>
            </w:pPr>
            <w:r>
              <w:rPr>
                <w:sz w:val="24"/>
              </w:rPr>
              <w:t xml:space="preserve">Пустая кастрюля. </w:t>
            </w:r>
            <w:r>
              <w:t xml:space="preserve"> </w:t>
            </w:r>
          </w:p>
          <w:p w14:paraId="33E2E540" w14:textId="77777777" w:rsidR="00406E27" w:rsidRDefault="003D7BC1">
            <w:pPr>
              <w:spacing w:after="0" w:line="259" w:lineRule="auto"/>
              <w:ind w:left="46" w:right="0" w:firstLine="0"/>
              <w:jc w:val="left"/>
            </w:pPr>
            <w:r>
              <w:rPr>
                <w:sz w:val="24"/>
              </w:rPr>
              <w:t xml:space="preserve">Кастрюля с перегретым маслом. </w:t>
            </w:r>
            <w:r>
              <w:t xml:space="preserve"> </w:t>
            </w:r>
          </w:p>
        </w:tc>
        <w:tc>
          <w:tcPr>
            <w:tcW w:w="3635" w:type="dxa"/>
            <w:tcBorders>
              <w:top w:val="single" w:sz="4" w:space="0" w:color="000000"/>
              <w:left w:val="single" w:sz="6" w:space="0" w:color="000000"/>
              <w:bottom w:val="single" w:sz="6" w:space="0" w:color="000000"/>
              <w:right w:val="single" w:sz="4" w:space="0" w:color="000000"/>
            </w:tcBorders>
          </w:tcPr>
          <w:p w14:paraId="228186D1" w14:textId="77777777" w:rsidR="00406E27" w:rsidRDefault="003D7BC1">
            <w:pPr>
              <w:spacing w:after="0" w:line="259" w:lineRule="auto"/>
              <w:ind w:left="45" w:right="334" w:hanging="65"/>
            </w:pPr>
            <w:r>
              <w:rPr>
                <w:sz w:val="24"/>
              </w:rPr>
              <w:t xml:space="preserve"> Выключить оборудование, снять кастрюлю и ждать, пока зона приготовления не остынет. </w:t>
            </w:r>
            <w:r>
              <w:t xml:space="preserve"> </w:t>
            </w:r>
          </w:p>
        </w:tc>
      </w:tr>
      <w:tr w:rsidR="00406E27" w14:paraId="13A2C65B" w14:textId="77777777">
        <w:trPr>
          <w:trHeight w:val="1229"/>
        </w:trPr>
        <w:tc>
          <w:tcPr>
            <w:tcW w:w="2129" w:type="dxa"/>
            <w:tcBorders>
              <w:top w:val="single" w:sz="6" w:space="0" w:color="000000"/>
              <w:left w:val="single" w:sz="6" w:space="0" w:color="000000"/>
              <w:bottom w:val="single" w:sz="6" w:space="0" w:color="000000"/>
              <w:right w:val="single" w:sz="6" w:space="0" w:color="000000"/>
            </w:tcBorders>
          </w:tcPr>
          <w:p w14:paraId="38523BBB" w14:textId="77777777" w:rsidR="00406E27" w:rsidRDefault="003D7BC1">
            <w:pPr>
              <w:spacing w:after="0" w:line="259" w:lineRule="auto"/>
              <w:ind w:left="45" w:right="0" w:hanging="14"/>
              <w:jc w:val="left"/>
            </w:pPr>
            <w:r>
              <w:rPr>
                <w:sz w:val="24"/>
              </w:rPr>
              <w:t xml:space="preserve">Трещины на рабочей поверхности конфорок </w:t>
            </w:r>
            <w:r>
              <w:t xml:space="preserve"> </w:t>
            </w:r>
          </w:p>
        </w:tc>
        <w:tc>
          <w:tcPr>
            <w:tcW w:w="3725" w:type="dxa"/>
            <w:tcBorders>
              <w:top w:val="single" w:sz="6" w:space="0" w:color="000000"/>
              <w:left w:val="single" w:sz="6" w:space="0" w:color="000000"/>
              <w:bottom w:val="single" w:sz="6" w:space="0" w:color="000000"/>
              <w:right w:val="single" w:sz="6" w:space="0" w:color="000000"/>
            </w:tcBorders>
          </w:tcPr>
          <w:p w14:paraId="45CA543E" w14:textId="77777777" w:rsidR="00406E27" w:rsidRDefault="003D7BC1">
            <w:pPr>
              <w:spacing w:after="0" w:line="259" w:lineRule="auto"/>
              <w:ind w:left="46" w:right="0" w:firstLine="0"/>
              <w:jc w:val="left"/>
            </w:pPr>
            <w:r>
              <w:rPr>
                <w:sz w:val="24"/>
              </w:rPr>
              <w:t xml:space="preserve">Растрескивание конфорки в результате </w:t>
            </w:r>
            <w:r>
              <w:rPr>
                <w:sz w:val="24"/>
              </w:rPr>
              <w:tab/>
              <w:t xml:space="preserve">неправильной эксплуатации </w:t>
            </w:r>
            <w:r>
              <w:t xml:space="preserve"> </w:t>
            </w:r>
          </w:p>
        </w:tc>
        <w:tc>
          <w:tcPr>
            <w:tcW w:w="3635" w:type="dxa"/>
            <w:tcBorders>
              <w:top w:val="single" w:sz="6" w:space="0" w:color="000000"/>
              <w:left w:val="single" w:sz="6" w:space="0" w:color="000000"/>
              <w:bottom w:val="single" w:sz="6" w:space="0" w:color="000000"/>
              <w:right w:val="single" w:sz="4" w:space="0" w:color="000000"/>
            </w:tcBorders>
          </w:tcPr>
          <w:p w14:paraId="7E0EAA28" w14:textId="77777777" w:rsidR="00406E27" w:rsidRDefault="003D7BC1">
            <w:pPr>
              <w:spacing w:after="0" w:line="259" w:lineRule="auto"/>
              <w:ind w:left="41" w:right="0" w:firstLine="0"/>
              <w:jc w:val="left"/>
            </w:pPr>
            <w:r>
              <w:rPr>
                <w:sz w:val="24"/>
              </w:rPr>
              <w:t xml:space="preserve">Заменить конфорку </w:t>
            </w:r>
            <w:r>
              <w:t xml:space="preserve"> </w:t>
            </w:r>
          </w:p>
        </w:tc>
      </w:tr>
    </w:tbl>
    <w:p w14:paraId="66A0546B" w14:textId="77777777" w:rsidR="00406E27" w:rsidRDefault="003D7BC1">
      <w:pPr>
        <w:numPr>
          <w:ilvl w:val="1"/>
          <w:numId w:val="4"/>
        </w:numPr>
        <w:spacing w:after="0" w:line="259" w:lineRule="auto"/>
        <w:ind w:right="693" w:hanging="430"/>
      </w:pPr>
      <w:r>
        <w:t xml:space="preserve">Коды ошибок  </w:t>
      </w:r>
    </w:p>
    <w:p w14:paraId="08D131E5" w14:textId="7F23BE39" w:rsidR="00537627" w:rsidRDefault="003D7BC1" w:rsidP="00537627">
      <w:pPr>
        <w:spacing w:after="31" w:line="259" w:lineRule="auto"/>
        <w:ind w:left="0" w:right="0" w:firstLine="0"/>
        <w:jc w:val="left"/>
      </w:pPr>
      <w:r>
        <w:rPr>
          <w:sz w:val="20"/>
        </w:rPr>
        <w:t xml:space="preserve"> </w:t>
      </w:r>
      <w:r>
        <w:t xml:space="preserve"> </w:t>
      </w:r>
      <w:r w:rsidR="00537627">
        <w:t xml:space="preserve">Тип неисправности </w:t>
      </w:r>
    </w:p>
    <w:p w14:paraId="5C73D1E4" w14:textId="1F4D7B96" w:rsidR="00537627" w:rsidRDefault="00537627" w:rsidP="00537627">
      <w:pPr>
        <w:pStyle w:val="a3"/>
        <w:numPr>
          <w:ilvl w:val="0"/>
          <w:numId w:val="14"/>
        </w:numPr>
        <w:spacing w:after="31" w:line="259" w:lineRule="auto"/>
        <w:ind w:right="0"/>
        <w:jc w:val="left"/>
      </w:pPr>
      <w:r>
        <w:t>Напоминание поставить посуду. Нет посуды или посуда не подходит, Зуммер звучит каждые 2 секунды и мигает "E0"</w:t>
      </w:r>
    </w:p>
    <w:p w14:paraId="6247FE67" w14:textId="718C5958" w:rsidR="00537627" w:rsidRDefault="00537627" w:rsidP="00537627">
      <w:pPr>
        <w:pStyle w:val="a3"/>
        <w:numPr>
          <w:ilvl w:val="0"/>
          <w:numId w:val="14"/>
        </w:numPr>
        <w:spacing w:after="31" w:line="259" w:lineRule="auto"/>
        <w:ind w:right="0"/>
        <w:jc w:val="left"/>
      </w:pPr>
      <w:r>
        <w:t xml:space="preserve">Напряжение слишком </w:t>
      </w:r>
      <w:proofErr w:type="gramStart"/>
      <w:r>
        <w:t>высокое,  Напряжение</w:t>
      </w:r>
      <w:proofErr w:type="gramEnd"/>
      <w:r>
        <w:t>&gt;275 В ± 5 В мигает «E2»</w:t>
      </w:r>
    </w:p>
    <w:p w14:paraId="7EF7A8CE" w14:textId="751C05C5" w:rsidR="00537627" w:rsidRDefault="00537627" w:rsidP="00537627">
      <w:pPr>
        <w:pStyle w:val="a3"/>
        <w:numPr>
          <w:ilvl w:val="0"/>
          <w:numId w:val="14"/>
        </w:numPr>
        <w:spacing w:after="31" w:line="259" w:lineRule="auto"/>
        <w:ind w:right="0"/>
        <w:jc w:val="left"/>
      </w:pPr>
      <w:r>
        <w:t xml:space="preserve"> Напряжение слишком низкое, Напряжение &lt;140 В ± 5 В мигает «E1»</w:t>
      </w:r>
    </w:p>
    <w:p w14:paraId="7E13DC8B" w14:textId="228681BD" w:rsidR="00537627" w:rsidRDefault="00537627" w:rsidP="00537627">
      <w:pPr>
        <w:pStyle w:val="a3"/>
        <w:numPr>
          <w:ilvl w:val="0"/>
          <w:numId w:val="14"/>
        </w:numPr>
        <w:spacing w:after="31" w:line="259" w:lineRule="auto"/>
        <w:ind w:right="0"/>
        <w:jc w:val="left"/>
      </w:pPr>
      <w:r>
        <w:t>Обрыв цепи термистора IGBT равен ∞ и мигает «E4».</w:t>
      </w:r>
    </w:p>
    <w:p w14:paraId="5B00CE7C" w14:textId="211434AE" w:rsidR="00537627" w:rsidRDefault="00537627" w:rsidP="00537627">
      <w:pPr>
        <w:pStyle w:val="a3"/>
        <w:numPr>
          <w:ilvl w:val="0"/>
          <w:numId w:val="14"/>
        </w:numPr>
        <w:spacing w:after="31" w:line="259" w:lineRule="auto"/>
        <w:ind w:right="0"/>
        <w:jc w:val="left"/>
      </w:pPr>
      <w:r>
        <w:t>Короткое замыкание термистора IGBT равно 0 и мигает "E4"</w:t>
      </w:r>
    </w:p>
    <w:p w14:paraId="48FE4CFA" w14:textId="32A2063F" w:rsidR="00537627" w:rsidRDefault="00537627" w:rsidP="00537627">
      <w:pPr>
        <w:pStyle w:val="a3"/>
        <w:numPr>
          <w:ilvl w:val="0"/>
          <w:numId w:val="14"/>
        </w:numPr>
        <w:spacing w:after="31" w:line="259" w:lineRule="auto"/>
        <w:ind w:right="0"/>
        <w:jc w:val="left"/>
      </w:pPr>
      <w:r>
        <w:t xml:space="preserve">Перегрев термистора IGBT </w:t>
      </w:r>
      <w:proofErr w:type="spellStart"/>
      <w:r>
        <w:t>IGBT</w:t>
      </w:r>
      <w:proofErr w:type="spellEnd"/>
      <w:r>
        <w:t xml:space="preserve"> выше 90°C±10°C мигает "E6"</w:t>
      </w:r>
    </w:p>
    <w:p w14:paraId="5EDBFC2B" w14:textId="23684233" w:rsidR="00537627" w:rsidRDefault="00537627" w:rsidP="00537627">
      <w:pPr>
        <w:pStyle w:val="a3"/>
        <w:numPr>
          <w:ilvl w:val="0"/>
          <w:numId w:val="14"/>
        </w:numPr>
        <w:spacing w:after="31" w:line="259" w:lineRule="auto"/>
        <w:ind w:right="0"/>
        <w:jc w:val="left"/>
      </w:pPr>
      <w:r>
        <w:t>Обрыв цепи термистора поверхности печи равен 0 и мигает "E3"</w:t>
      </w:r>
    </w:p>
    <w:p w14:paraId="3865E64C" w14:textId="0E10038D" w:rsidR="00537627" w:rsidRDefault="00537627" w:rsidP="003D7BC1">
      <w:pPr>
        <w:pStyle w:val="a3"/>
        <w:numPr>
          <w:ilvl w:val="0"/>
          <w:numId w:val="14"/>
        </w:numPr>
        <w:spacing w:after="31" w:line="259" w:lineRule="auto"/>
        <w:ind w:right="0"/>
        <w:jc w:val="left"/>
      </w:pPr>
      <w:r>
        <w:t>Термистор поверхности печи закорочен на ∞ и переходит в режим нагрева с регулировкой мощности.</w:t>
      </w:r>
    </w:p>
    <w:p w14:paraId="7F504317" w14:textId="2D2DC492" w:rsidR="00537627" w:rsidRDefault="00537627" w:rsidP="003D7BC1">
      <w:pPr>
        <w:pStyle w:val="a3"/>
        <w:numPr>
          <w:ilvl w:val="0"/>
          <w:numId w:val="14"/>
        </w:numPr>
        <w:spacing w:after="31" w:line="259" w:lineRule="auto"/>
        <w:ind w:right="0"/>
        <w:jc w:val="left"/>
      </w:pPr>
      <w:r>
        <w:t>Термистор катушки закорочен на ∞ и мигает "E5"</w:t>
      </w:r>
    </w:p>
    <w:p w14:paraId="2FD37207" w14:textId="00094677" w:rsidR="00406E27" w:rsidRDefault="00537627" w:rsidP="003D7BC1">
      <w:pPr>
        <w:pStyle w:val="a3"/>
        <w:numPr>
          <w:ilvl w:val="0"/>
          <w:numId w:val="14"/>
        </w:numPr>
        <w:spacing w:after="31" w:line="259" w:lineRule="auto"/>
        <w:ind w:right="0"/>
        <w:jc w:val="left"/>
      </w:pPr>
      <w:r>
        <w:t xml:space="preserve"> Обрыв цепи термистора катушки равен 0 и мигает "E5"</w:t>
      </w:r>
      <w:r w:rsidR="003D7BC1">
        <w:t xml:space="preserve"> </w:t>
      </w:r>
      <w:r>
        <w:t>Катушка перегревается и переходит в состояние нагрева регулирования мощности.</w:t>
      </w:r>
    </w:p>
    <w:p w14:paraId="5DCA3242" w14:textId="77777777" w:rsidR="00406E27" w:rsidRDefault="003D7BC1">
      <w:pPr>
        <w:spacing w:after="0" w:line="259" w:lineRule="auto"/>
        <w:ind w:left="0" w:right="0" w:firstLine="0"/>
        <w:jc w:val="left"/>
      </w:pPr>
      <w:r>
        <w:rPr>
          <w:sz w:val="23"/>
        </w:rPr>
        <w:t xml:space="preserve"> </w:t>
      </w:r>
      <w:r>
        <w:t xml:space="preserve"> </w:t>
      </w:r>
    </w:p>
    <w:p w14:paraId="634FB14B" w14:textId="77777777" w:rsidR="00406E27" w:rsidRDefault="003D7BC1">
      <w:pPr>
        <w:numPr>
          <w:ilvl w:val="0"/>
          <w:numId w:val="4"/>
        </w:numPr>
        <w:spacing w:after="0"/>
        <w:ind w:right="693" w:hanging="3507"/>
      </w:pPr>
      <w:r>
        <w:lastRenderedPageBreak/>
        <w:t xml:space="preserve">Комплект поставки  </w:t>
      </w:r>
    </w:p>
    <w:tbl>
      <w:tblPr>
        <w:tblStyle w:val="TableGrid"/>
        <w:tblW w:w="9472" w:type="dxa"/>
        <w:tblInd w:w="418" w:type="dxa"/>
        <w:tblCellMar>
          <w:top w:w="2" w:type="dxa"/>
          <w:left w:w="5" w:type="dxa"/>
          <w:right w:w="33" w:type="dxa"/>
        </w:tblCellMar>
        <w:tblLook w:val="04A0" w:firstRow="1" w:lastRow="0" w:firstColumn="1" w:lastColumn="0" w:noHBand="0" w:noVBand="1"/>
      </w:tblPr>
      <w:tblGrid>
        <w:gridCol w:w="5140"/>
        <w:gridCol w:w="986"/>
        <w:gridCol w:w="1061"/>
        <w:gridCol w:w="1032"/>
        <w:gridCol w:w="1253"/>
      </w:tblGrid>
      <w:tr w:rsidR="00406E27" w14:paraId="2EBF2946" w14:textId="77777777">
        <w:trPr>
          <w:trHeight w:val="538"/>
        </w:trPr>
        <w:tc>
          <w:tcPr>
            <w:tcW w:w="5139" w:type="dxa"/>
            <w:tcBorders>
              <w:top w:val="single" w:sz="4" w:space="0" w:color="000000"/>
              <w:left w:val="single" w:sz="4" w:space="0" w:color="000000"/>
              <w:bottom w:val="single" w:sz="4" w:space="0" w:color="000000"/>
              <w:right w:val="single" w:sz="4" w:space="0" w:color="000000"/>
            </w:tcBorders>
          </w:tcPr>
          <w:p w14:paraId="035187C1" w14:textId="77777777" w:rsidR="00406E27" w:rsidRDefault="003D7BC1">
            <w:pPr>
              <w:spacing w:after="0" w:line="259" w:lineRule="auto"/>
              <w:ind w:left="0" w:right="0" w:firstLine="0"/>
              <w:jc w:val="left"/>
            </w:pPr>
            <w:r>
              <w:rPr>
                <w:sz w:val="26"/>
              </w:rPr>
              <w:t xml:space="preserve"> </w:t>
            </w:r>
            <w:r>
              <w:t xml:space="preserve"> </w:t>
            </w:r>
            <w:r>
              <w:tab/>
              <w:t xml:space="preserve"> </w:t>
            </w:r>
          </w:p>
        </w:tc>
        <w:tc>
          <w:tcPr>
            <w:tcW w:w="986" w:type="dxa"/>
            <w:tcBorders>
              <w:top w:val="single" w:sz="4" w:space="0" w:color="000000"/>
              <w:left w:val="single" w:sz="4" w:space="0" w:color="000000"/>
              <w:bottom w:val="single" w:sz="4" w:space="0" w:color="000000"/>
              <w:right w:val="single" w:sz="4" w:space="0" w:color="000000"/>
            </w:tcBorders>
          </w:tcPr>
          <w:p w14:paraId="69D1B41A" w14:textId="77777777" w:rsidR="00406E27" w:rsidRDefault="003D7BC1">
            <w:pPr>
              <w:spacing w:after="0" w:line="259" w:lineRule="auto"/>
              <w:ind w:left="108" w:right="0" w:firstLine="0"/>
            </w:pPr>
            <w:r>
              <w:rPr>
                <w:sz w:val="24"/>
              </w:rPr>
              <w:t xml:space="preserve">ПЭИ-6 </w:t>
            </w:r>
            <w:r>
              <w:t xml:space="preserve"> </w:t>
            </w:r>
          </w:p>
        </w:tc>
        <w:tc>
          <w:tcPr>
            <w:tcW w:w="1061" w:type="dxa"/>
            <w:tcBorders>
              <w:top w:val="single" w:sz="4" w:space="0" w:color="000000"/>
              <w:left w:val="single" w:sz="4" w:space="0" w:color="000000"/>
              <w:bottom w:val="single" w:sz="4" w:space="0" w:color="000000"/>
              <w:right w:val="single" w:sz="4" w:space="0" w:color="000000"/>
            </w:tcBorders>
          </w:tcPr>
          <w:p w14:paraId="2CF7441B" w14:textId="77777777" w:rsidR="00406E27" w:rsidRDefault="003D7BC1">
            <w:pPr>
              <w:spacing w:after="0" w:line="259" w:lineRule="auto"/>
              <w:ind w:left="106" w:right="0" w:firstLine="0"/>
            </w:pPr>
            <w:r>
              <w:rPr>
                <w:sz w:val="24"/>
              </w:rPr>
              <w:t xml:space="preserve">ПЭИ-4 </w:t>
            </w:r>
            <w: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24FC978D" w14:textId="77777777" w:rsidR="00406E27" w:rsidRDefault="003D7BC1">
            <w:pPr>
              <w:spacing w:after="0" w:line="259" w:lineRule="auto"/>
              <w:ind w:left="106" w:right="0" w:firstLine="0"/>
            </w:pPr>
            <w:r>
              <w:rPr>
                <w:sz w:val="24"/>
              </w:rPr>
              <w:t xml:space="preserve">ПЭИ-2 </w:t>
            </w: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094ECA9A" w14:textId="77777777" w:rsidR="00406E27" w:rsidRDefault="003D7BC1">
            <w:pPr>
              <w:spacing w:after="0" w:line="259" w:lineRule="auto"/>
              <w:ind w:left="106" w:right="0" w:firstLine="0"/>
              <w:jc w:val="left"/>
            </w:pPr>
            <w:r>
              <w:rPr>
                <w:sz w:val="24"/>
              </w:rPr>
              <w:t xml:space="preserve">ПЭИ-1Н </w:t>
            </w:r>
            <w:r>
              <w:t xml:space="preserve"> </w:t>
            </w:r>
          </w:p>
        </w:tc>
      </w:tr>
      <w:tr w:rsidR="00406E27" w14:paraId="3064A3B0" w14:textId="77777777">
        <w:trPr>
          <w:trHeight w:val="576"/>
        </w:trPr>
        <w:tc>
          <w:tcPr>
            <w:tcW w:w="5139" w:type="dxa"/>
            <w:tcBorders>
              <w:top w:val="single" w:sz="4" w:space="0" w:color="000000"/>
              <w:left w:val="single" w:sz="4" w:space="0" w:color="000000"/>
              <w:bottom w:val="single" w:sz="4" w:space="0" w:color="000000"/>
              <w:right w:val="single" w:sz="4" w:space="0" w:color="000000"/>
            </w:tcBorders>
          </w:tcPr>
          <w:p w14:paraId="769F2629" w14:textId="77777777" w:rsidR="00406E27" w:rsidRDefault="003D7BC1">
            <w:pPr>
              <w:spacing w:after="0" w:line="259" w:lineRule="auto"/>
              <w:ind w:left="106" w:right="0" w:firstLine="0"/>
              <w:jc w:val="left"/>
            </w:pPr>
            <w:r>
              <w:rPr>
                <w:sz w:val="24"/>
              </w:rPr>
              <w:t xml:space="preserve">Плита электрическая индукционная в сборе </w:t>
            </w:r>
            <w:r>
              <w:t xml:space="preserve">  </w:t>
            </w:r>
          </w:p>
        </w:tc>
        <w:tc>
          <w:tcPr>
            <w:tcW w:w="986" w:type="dxa"/>
            <w:tcBorders>
              <w:top w:val="single" w:sz="4" w:space="0" w:color="000000"/>
              <w:left w:val="single" w:sz="4" w:space="0" w:color="000000"/>
              <w:bottom w:val="single" w:sz="4" w:space="0" w:color="000000"/>
              <w:right w:val="single" w:sz="4" w:space="0" w:color="000000"/>
            </w:tcBorders>
          </w:tcPr>
          <w:p w14:paraId="5287FAE3" w14:textId="77777777" w:rsidR="00406E27" w:rsidRDefault="003D7BC1">
            <w:pPr>
              <w:spacing w:after="0" w:line="259" w:lineRule="auto"/>
              <w:ind w:left="39" w:right="0" w:firstLine="0"/>
              <w:jc w:val="center"/>
            </w:pPr>
            <w:r>
              <w:rPr>
                <w:sz w:val="24"/>
              </w:rPr>
              <w:t xml:space="preserve">- </w:t>
            </w:r>
            <w:r>
              <w:t xml:space="preserve"> </w:t>
            </w:r>
          </w:p>
        </w:tc>
        <w:tc>
          <w:tcPr>
            <w:tcW w:w="1061" w:type="dxa"/>
            <w:tcBorders>
              <w:top w:val="single" w:sz="4" w:space="0" w:color="000000"/>
              <w:left w:val="single" w:sz="4" w:space="0" w:color="000000"/>
              <w:bottom w:val="single" w:sz="4" w:space="0" w:color="000000"/>
              <w:right w:val="single" w:sz="4" w:space="0" w:color="000000"/>
            </w:tcBorders>
          </w:tcPr>
          <w:p w14:paraId="45B0CA61" w14:textId="77777777" w:rsidR="00406E27" w:rsidRDefault="003D7BC1">
            <w:pPr>
              <w:spacing w:after="0" w:line="259" w:lineRule="auto"/>
              <w:ind w:left="46" w:right="0" w:firstLine="0"/>
              <w:jc w:val="center"/>
            </w:pPr>
            <w:r>
              <w:rPr>
                <w:sz w:val="24"/>
              </w:rPr>
              <w:t xml:space="preserve">- </w:t>
            </w:r>
            <w: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2A50C501" w14:textId="77777777" w:rsidR="00406E27" w:rsidRDefault="003D7BC1">
            <w:pPr>
              <w:spacing w:after="0" w:line="259" w:lineRule="auto"/>
              <w:ind w:left="36" w:right="0" w:firstLine="0"/>
              <w:jc w:val="center"/>
            </w:pPr>
            <w:r>
              <w:rPr>
                <w:sz w:val="24"/>
              </w:rPr>
              <w:t xml:space="preserve">- </w:t>
            </w: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77A28210" w14:textId="77777777" w:rsidR="00406E27" w:rsidRDefault="003D7BC1">
            <w:pPr>
              <w:spacing w:after="0" w:line="259" w:lineRule="auto"/>
              <w:ind w:left="32" w:right="0" w:firstLine="0"/>
              <w:jc w:val="center"/>
            </w:pPr>
            <w:r>
              <w:rPr>
                <w:sz w:val="24"/>
              </w:rPr>
              <w:t xml:space="preserve">1шт. </w:t>
            </w:r>
            <w:r>
              <w:t xml:space="preserve"> </w:t>
            </w:r>
          </w:p>
        </w:tc>
      </w:tr>
      <w:tr w:rsidR="00406E27" w14:paraId="08B6B035" w14:textId="77777777">
        <w:trPr>
          <w:trHeight w:val="518"/>
        </w:trPr>
        <w:tc>
          <w:tcPr>
            <w:tcW w:w="5139" w:type="dxa"/>
            <w:tcBorders>
              <w:top w:val="single" w:sz="4" w:space="0" w:color="000000"/>
              <w:left w:val="single" w:sz="4" w:space="0" w:color="000000"/>
              <w:bottom w:val="single" w:sz="4" w:space="0" w:color="000000"/>
              <w:right w:val="single" w:sz="4" w:space="0" w:color="000000"/>
            </w:tcBorders>
          </w:tcPr>
          <w:p w14:paraId="1FE864CA" w14:textId="77777777" w:rsidR="00406E27" w:rsidRDefault="003D7BC1">
            <w:pPr>
              <w:tabs>
                <w:tab w:val="center" w:pos="4854"/>
              </w:tabs>
              <w:spacing w:after="0" w:line="259" w:lineRule="auto"/>
              <w:ind w:left="0" w:right="0" w:firstLine="0"/>
              <w:jc w:val="left"/>
            </w:pPr>
            <w:r>
              <w:rPr>
                <w:sz w:val="24"/>
              </w:rPr>
              <w:t xml:space="preserve">Шайба 6/хром/DIN </w:t>
            </w:r>
            <w:proofErr w:type="gramStart"/>
            <w:r>
              <w:rPr>
                <w:sz w:val="24"/>
              </w:rPr>
              <w:t xml:space="preserve">9021 </w:t>
            </w:r>
            <w:r>
              <w:t xml:space="preserve"> </w:t>
            </w:r>
            <w:r>
              <w:tab/>
            </w:r>
            <w:proofErr w:type="gramEnd"/>
            <w:r>
              <w:t xml:space="preserve"> </w:t>
            </w:r>
          </w:p>
        </w:tc>
        <w:tc>
          <w:tcPr>
            <w:tcW w:w="986" w:type="dxa"/>
            <w:tcBorders>
              <w:top w:val="single" w:sz="4" w:space="0" w:color="000000"/>
              <w:left w:val="single" w:sz="4" w:space="0" w:color="000000"/>
              <w:bottom w:val="single" w:sz="4" w:space="0" w:color="000000"/>
              <w:right w:val="single" w:sz="4" w:space="0" w:color="000000"/>
            </w:tcBorders>
          </w:tcPr>
          <w:p w14:paraId="316F68A8" w14:textId="77777777" w:rsidR="00406E27" w:rsidRDefault="003D7BC1">
            <w:pPr>
              <w:spacing w:after="0" w:line="259" w:lineRule="auto"/>
              <w:ind w:left="32" w:right="0" w:firstLine="0"/>
              <w:jc w:val="center"/>
            </w:pPr>
            <w:r>
              <w:rPr>
                <w:sz w:val="24"/>
              </w:rPr>
              <w:t xml:space="preserve">4 шт. </w:t>
            </w:r>
            <w:r>
              <w:t xml:space="preserve"> </w:t>
            </w:r>
          </w:p>
        </w:tc>
        <w:tc>
          <w:tcPr>
            <w:tcW w:w="1061" w:type="dxa"/>
            <w:tcBorders>
              <w:top w:val="single" w:sz="4" w:space="0" w:color="000000"/>
              <w:left w:val="single" w:sz="4" w:space="0" w:color="000000"/>
              <w:bottom w:val="single" w:sz="4" w:space="0" w:color="000000"/>
              <w:right w:val="single" w:sz="4" w:space="0" w:color="000000"/>
            </w:tcBorders>
          </w:tcPr>
          <w:p w14:paraId="1A0ED59E" w14:textId="77777777" w:rsidR="00406E27" w:rsidRDefault="003D7BC1">
            <w:pPr>
              <w:spacing w:after="0" w:line="259" w:lineRule="auto"/>
              <w:ind w:left="39" w:right="0" w:firstLine="0"/>
              <w:jc w:val="center"/>
            </w:pPr>
            <w:r>
              <w:rPr>
                <w:sz w:val="24"/>
              </w:rPr>
              <w:t xml:space="preserve">4 шт. </w:t>
            </w:r>
            <w: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4625C70B" w14:textId="77777777" w:rsidR="00406E27" w:rsidRDefault="003D7BC1">
            <w:pPr>
              <w:spacing w:after="0" w:line="259" w:lineRule="auto"/>
              <w:ind w:left="30" w:right="0" w:firstLine="0"/>
              <w:jc w:val="center"/>
            </w:pPr>
            <w:r>
              <w:rPr>
                <w:sz w:val="24"/>
              </w:rPr>
              <w:t xml:space="preserve">4 шт. </w:t>
            </w: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3251D720" w14:textId="77777777" w:rsidR="00406E27" w:rsidRDefault="003D7BC1">
            <w:pPr>
              <w:spacing w:after="0" w:line="259" w:lineRule="auto"/>
              <w:ind w:left="36" w:right="0" w:firstLine="0"/>
              <w:jc w:val="center"/>
            </w:pPr>
            <w:r>
              <w:rPr>
                <w:sz w:val="24"/>
              </w:rPr>
              <w:t xml:space="preserve">- </w:t>
            </w:r>
            <w:r>
              <w:t xml:space="preserve"> </w:t>
            </w:r>
          </w:p>
        </w:tc>
      </w:tr>
      <w:tr w:rsidR="00406E27" w14:paraId="7F48A259" w14:textId="77777777">
        <w:trPr>
          <w:trHeight w:val="516"/>
        </w:trPr>
        <w:tc>
          <w:tcPr>
            <w:tcW w:w="5139" w:type="dxa"/>
            <w:tcBorders>
              <w:top w:val="single" w:sz="4" w:space="0" w:color="000000"/>
              <w:left w:val="single" w:sz="4" w:space="0" w:color="000000"/>
              <w:bottom w:val="single" w:sz="4" w:space="0" w:color="000000"/>
              <w:right w:val="single" w:sz="4" w:space="0" w:color="000000"/>
            </w:tcBorders>
          </w:tcPr>
          <w:p w14:paraId="6392A2F7" w14:textId="77777777" w:rsidR="00406E27" w:rsidRDefault="003D7BC1">
            <w:pPr>
              <w:tabs>
                <w:tab w:val="center" w:pos="4854"/>
              </w:tabs>
              <w:spacing w:after="0" w:line="259" w:lineRule="auto"/>
              <w:ind w:left="0" w:right="0" w:firstLine="0"/>
              <w:jc w:val="left"/>
            </w:pPr>
            <w:r>
              <w:rPr>
                <w:sz w:val="24"/>
              </w:rPr>
              <w:t xml:space="preserve">Шайба </w:t>
            </w:r>
            <w:proofErr w:type="spellStart"/>
            <w:r>
              <w:rPr>
                <w:sz w:val="24"/>
              </w:rPr>
              <w:t>гровер</w:t>
            </w:r>
            <w:proofErr w:type="spellEnd"/>
            <w:r>
              <w:rPr>
                <w:sz w:val="24"/>
              </w:rPr>
              <w:t xml:space="preserve"> М6/хром/DIN </w:t>
            </w:r>
            <w:proofErr w:type="gramStart"/>
            <w:r>
              <w:rPr>
                <w:sz w:val="24"/>
              </w:rPr>
              <w:t xml:space="preserve">127 </w:t>
            </w:r>
            <w:r>
              <w:t xml:space="preserve"> </w:t>
            </w:r>
            <w:r>
              <w:tab/>
            </w:r>
            <w:proofErr w:type="gramEnd"/>
            <w:r>
              <w:t xml:space="preserve"> </w:t>
            </w:r>
          </w:p>
        </w:tc>
        <w:tc>
          <w:tcPr>
            <w:tcW w:w="986" w:type="dxa"/>
            <w:tcBorders>
              <w:top w:val="single" w:sz="4" w:space="0" w:color="000000"/>
              <w:left w:val="single" w:sz="4" w:space="0" w:color="000000"/>
              <w:bottom w:val="single" w:sz="4" w:space="0" w:color="000000"/>
              <w:right w:val="single" w:sz="4" w:space="0" w:color="000000"/>
            </w:tcBorders>
          </w:tcPr>
          <w:p w14:paraId="0B82C309" w14:textId="77777777" w:rsidR="00406E27" w:rsidRDefault="003D7BC1">
            <w:pPr>
              <w:spacing w:after="0" w:line="259" w:lineRule="auto"/>
              <w:ind w:left="168" w:right="0" w:firstLine="0"/>
              <w:jc w:val="left"/>
            </w:pPr>
            <w:r>
              <w:rPr>
                <w:sz w:val="24"/>
              </w:rPr>
              <w:t xml:space="preserve">12 шт. </w:t>
            </w:r>
            <w:r>
              <w:t xml:space="preserve"> </w:t>
            </w:r>
          </w:p>
        </w:tc>
        <w:tc>
          <w:tcPr>
            <w:tcW w:w="1061" w:type="dxa"/>
            <w:tcBorders>
              <w:top w:val="single" w:sz="4" w:space="0" w:color="000000"/>
              <w:left w:val="single" w:sz="4" w:space="0" w:color="000000"/>
              <w:bottom w:val="single" w:sz="4" w:space="0" w:color="000000"/>
              <w:right w:val="single" w:sz="4" w:space="0" w:color="000000"/>
            </w:tcBorders>
          </w:tcPr>
          <w:p w14:paraId="3280F9ED" w14:textId="77777777" w:rsidR="00406E27" w:rsidRDefault="003D7BC1">
            <w:pPr>
              <w:spacing w:after="0" w:line="259" w:lineRule="auto"/>
              <w:ind w:left="0" w:right="165" w:firstLine="0"/>
              <w:jc w:val="right"/>
            </w:pPr>
            <w:r>
              <w:rPr>
                <w:sz w:val="24"/>
              </w:rPr>
              <w:t xml:space="preserve">12 шт. </w:t>
            </w:r>
            <w: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1900C1C8" w14:textId="77777777" w:rsidR="00406E27" w:rsidRDefault="003D7BC1">
            <w:pPr>
              <w:spacing w:after="0" w:line="259" w:lineRule="auto"/>
              <w:ind w:left="190" w:right="0" w:firstLine="0"/>
              <w:jc w:val="left"/>
            </w:pPr>
            <w:r>
              <w:rPr>
                <w:sz w:val="24"/>
              </w:rPr>
              <w:t xml:space="preserve">12 шт. </w:t>
            </w: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4D16D079" w14:textId="77777777" w:rsidR="00406E27" w:rsidRDefault="003D7BC1">
            <w:pPr>
              <w:spacing w:after="0" w:line="259" w:lineRule="auto"/>
              <w:ind w:left="31" w:right="0" w:firstLine="0"/>
              <w:jc w:val="center"/>
            </w:pPr>
            <w:r>
              <w:rPr>
                <w:sz w:val="24"/>
              </w:rPr>
              <w:t xml:space="preserve">- </w:t>
            </w:r>
            <w:r>
              <w:t xml:space="preserve"> </w:t>
            </w:r>
          </w:p>
        </w:tc>
      </w:tr>
      <w:tr w:rsidR="00406E27" w14:paraId="7A813506" w14:textId="77777777">
        <w:trPr>
          <w:trHeight w:val="519"/>
        </w:trPr>
        <w:tc>
          <w:tcPr>
            <w:tcW w:w="5139" w:type="dxa"/>
            <w:tcBorders>
              <w:top w:val="single" w:sz="4" w:space="0" w:color="000000"/>
              <w:left w:val="single" w:sz="4" w:space="0" w:color="000000"/>
              <w:bottom w:val="single" w:sz="4" w:space="0" w:color="000000"/>
              <w:right w:val="single" w:sz="4" w:space="0" w:color="000000"/>
            </w:tcBorders>
          </w:tcPr>
          <w:p w14:paraId="20891BDB" w14:textId="77777777" w:rsidR="00406E27" w:rsidRDefault="003D7BC1">
            <w:pPr>
              <w:tabs>
                <w:tab w:val="center" w:pos="4854"/>
              </w:tabs>
              <w:spacing w:after="0" w:line="259" w:lineRule="auto"/>
              <w:ind w:left="0" w:right="0" w:firstLine="0"/>
              <w:jc w:val="left"/>
            </w:pPr>
            <w:r>
              <w:rPr>
                <w:sz w:val="24"/>
              </w:rPr>
              <w:t xml:space="preserve">Шайба 6/хром/DIN </w:t>
            </w:r>
            <w:proofErr w:type="gramStart"/>
            <w:r>
              <w:rPr>
                <w:sz w:val="24"/>
              </w:rPr>
              <w:t xml:space="preserve">125 </w:t>
            </w:r>
            <w:r>
              <w:t xml:space="preserve"> </w:t>
            </w:r>
            <w:r>
              <w:tab/>
            </w:r>
            <w:proofErr w:type="gramEnd"/>
            <w:r>
              <w:t xml:space="preserve"> </w:t>
            </w:r>
          </w:p>
        </w:tc>
        <w:tc>
          <w:tcPr>
            <w:tcW w:w="986" w:type="dxa"/>
            <w:tcBorders>
              <w:top w:val="single" w:sz="4" w:space="0" w:color="000000"/>
              <w:left w:val="single" w:sz="4" w:space="0" w:color="000000"/>
              <w:bottom w:val="single" w:sz="4" w:space="0" w:color="000000"/>
              <w:right w:val="single" w:sz="4" w:space="0" w:color="000000"/>
            </w:tcBorders>
          </w:tcPr>
          <w:p w14:paraId="46FE6D36" w14:textId="77777777" w:rsidR="00406E27" w:rsidRDefault="003D7BC1">
            <w:pPr>
              <w:spacing w:after="0" w:line="259" w:lineRule="auto"/>
              <w:ind w:left="166" w:right="0" w:firstLine="0"/>
              <w:jc w:val="left"/>
            </w:pPr>
            <w:r>
              <w:rPr>
                <w:sz w:val="24"/>
              </w:rPr>
              <w:t xml:space="preserve">20 шт. </w:t>
            </w:r>
            <w:r>
              <w:t xml:space="preserve"> </w:t>
            </w:r>
          </w:p>
        </w:tc>
        <w:tc>
          <w:tcPr>
            <w:tcW w:w="1061" w:type="dxa"/>
            <w:tcBorders>
              <w:top w:val="single" w:sz="4" w:space="0" w:color="000000"/>
              <w:left w:val="single" w:sz="4" w:space="0" w:color="000000"/>
              <w:bottom w:val="single" w:sz="4" w:space="0" w:color="000000"/>
              <w:right w:val="single" w:sz="4" w:space="0" w:color="000000"/>
            </w:tcBorders>
          </w:tcPr>
          <w:p w14:paraId="29B0837D" w14:textId="77777777" w:rsidR="00406E27" w:rsidRDefault="003D7BC1">
            <w:pPr>
              <w:spacing w:after="0" w:line="259" w:lineRule="auto"/>
              <w:ind w:left="0" w:right="162" w:firstLine="0"/>
              <w:jc w:val="right"/>
            </w:pPr>
            <w:r>
              <w:rPr>
                <w:sz w:val="24"/>
              </w:rPr>
              <w:t xml:space="preserve">16 шт. </w:t>
            </w:r>
            <w: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73B12833" w14:textId="77777777" w:rsidR="00406E27" w:rsidRDefault="003D7BC1">
            <w:pPr>
              <w:spacing w:after="0" w:line="259" w:lineRule="auto"/>
              <w:ind w:left="0" w:right="152" w:firstLine="0"/>
              <w:jc w:val="right"/>
            </w:pPr>
            <w:r>
              <w:rPr>
                <w:sz w:val="24"/>
              </w:rPr>
              <w:t xml:space="preserve">16 шт. </w:t>
            </w: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6E602BE7" w14:textId="77777777" w:rsidR="00406E27" w:rsidRDefault="003D7BC1">
            <w:pPr>
              <w:spacing w:after="0" w:line="259" w:lineRule="auto"/>
              <w:ind w:left="153" w:right="0" w:firstLine="0"/>
              <w:jc w:val="center"/>
            </w:pPr>
            <w:r>
              <w:rPr>
                <w:sz w:val="20"/>
              </w:rPr>
              <w:t xml:space="preserve"> </w:t>
            </w:r>
            <w:r>
              <w:t xml:space="preserve"> </w:t>
            </w:r>
          </w:p>
        </w:tc>
      </w:tr>
      <w:tr w:rsidR="00406E27" w14:paraId="7B7C39DD" w14:textId="77777777">
        <w:trPr>
          <w:trHeight w:val="516"/>
        </w:trPr>
        <w:tc>
          <w:tcPr>
            <w:tcW w:w="5139" w:type="dxa"/>
            <w:tcBorders>
              <w:top w:val="single" w:sz="4" w:space="0" w:color="000000"/>
              <w:left w:val="single" w:sz="4" w:space="0" w:color="000000"/>
              <w:bottom w:val="single" w:sz="4" w:space="0" w:color="000000"/>
              <w:right w:val="single" w:sz="4" w:space="0" w:color="000000"/>
            </w:tcBorders>
          </w:tcPr>
          <w:p w14:paraId="49DC2DFA" w14:textId="77777777" w:rsidR="00406E27" w:rsidRDefault="003D7BC1">
            <w:pPr>
              <w:tabs>
                <w:tab w:val="center" w:pos="4854"/>
              </w:tabs>
              <w:spacing w:after="0" w:line="259" w:lineRule="auto"/>
              <w:ind w:left="0" w:right="0" w:firstLine="0"/>
              <w:jc w:val="left"/>
            </w:pPr>
            <w:r>
              <w:rPr>
                <w:sz w:val="24"/>
              </w:rPr>
              <w:t>Винт М6х</w:t>
            </w:r>
            <w:proofErr w:type="gramStart"/>
            <w:r>
              <w:rPr>
                <w:sz w:val="24"/>
              </w:rPr>
              <w:t xml:space="preserve">30 </w:t>
            </w:r>
            <w:r>
              <w:t xml:space="preserve"> </w:t>
            </w:r>
            <w:r>
              <w:tab/>
            </w:r>
            <w:proofErr w:type="gramEnd"/>
            <w:r>
              <w:t xml:space="preserve"> </w:t>
            </w:r>
          </w:p>
        </w:tc>
        <w:tc>
          <w:tcPr>
            <w:tcW w:w="986" w:type="dxa"/>
            <w:tcBorders>
              <w:top w:val="single" w:sz="4" w:space="0" w:color="000000"/>
              <w:left w:val="single" w:sz="4" w:space="0" w:color="000000"/>
              <w:bottom w:val="single" w:sz="4" w:space="0" w:color="000000"/>
              <w:right w:val="single" w:sz="4" w:space="0" w:color="000000"/>
            </w:tcBorders>
          </w:tcPr>
          <w:p w14:paraId="1EDCA0F8" w14:textId="77777777" w:rsidR="00406E27" w:rsidRDefault="003D7BC1">
            <w:pPr>
              <w:spacing w:after="0" w:line="259" w:lineRule="auto"/>
              <w:ind w:left="166" w:right="0" w:firstLine="0"/>
              <w:jc w:val="left"/>
            </w:pPr>
            <w:r>
              <w:rPr>
                <w:sz w:val="24"/>
              </w:rPr>
              <w:t xml:space="preserve">8 шт. </w:t>
            </w:r>
            <w:r>
              <w:t xml:space="preserve"> </w:t>
            </w:r>
          </w:p>
        </w:tc>
        <w:tc>
          <w:tcPr>
            <w:tcW w:w="1061" w:type="dxa"/>
            <w:tcBorders>
              <w:top w:val="single" w:sz="4" w:space="0" w:color="000000"/>
              <w:left w:val="single" w:sz="4" w:space="0" w:color="000000"/>
              <w:bottom w:val="single" w:sz="4" w:space="0" w:color="000000"/>
              <w:right w:val="single" w:sz="4" w:space="0" w:color="000000"/>
            </w:tcBorders>
          </w:tcPr>
          <w:p w14:paraId="11181912" w14:textId="77777777" w:rsidR="00406E27" w:rsidRDefault="003D7BC1">
            <w:pPr>
              <w:spacing w:after="0" w:line="259" w:lineRule="auto"/>
              <w:ind w:left="48" w:right="0" w:firstLine="0"/>
              <w:jc w:val="center"/>
            </w:pPr>
            <w:r>
              <w:rPr>
                <w:sz w:val="24"/>
              </w:rPr>
              <w:t xml:space="preserve">8 шт. </w:t>
            </w:r>
            <w: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64868C3F" w14:textId="77777777" w:rsidR="00406E27" w:rsidRDefault="003D7BC1">
            <w:pPr>
              <w:spacing w:after="0" w:line="259" w:lineRule="auto"/>
              <w:ind w:left="0" w:right="81" w:firstLine="0"/>
              <w:jc w:val="center"/>
            </w:pPr>
            <w:r>
              <w:rPr>
                <w:sz w:val="24"/>
              </w:rPr>
              <w:t xml:space="preserve">8 шт. </w:t>
            </w: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18BF3C62" w14:textId="77777777" w:rsidR="00406E27" w:rsidRDefault="003D7BC1">
            <w:pPr>
              <w:spacing w:after="0" w:line="259" w:lineRule="auto"/>
              <w:ind w:left="0" w:right="0" w:firstLine="0"/>
              <w:jc w:val="left"/>
            </w:pPr>
            <w:r>
              <w:rPr>
                <w:sz w:val="24"/>
              </w:rPr>
              <w:t xml:space="preserve">- </w:t>
            </w:r>
            <w:r>
              <w:t xml:space="preserve"> </w:t>
            </w:r>
          </w:p>
        </w:tc>
      </w:tr>
      <w:tr w:rsidR="00406E27" w14:paraId="4F85A62E" w14:textId="77777777">
        <w:trPr>
          <w:trHeight w:val="518"/>
        </w:trPr>
        <w:tc>
          <w:tcPr>
            <w:tcW w:w="5139" w:type="dxa"/>
            <w:tcBorders>
              <w:top w:val="single" w:sz="4" w:space="0" w:color="000000"/>
              <w:left w:val="single" w:sz="4" w:space="0" w:color="000000"/>
              <w:bottom w:val="single" w:sz="4" w:space="0" w:color="000000"/>
              <w:right w:val="single" w:sz="4" w:space="0" w:color="000000"/>
            </w:tcBorders>
          </w:tcPr>
          <w:p w14:paraId="67C4D150" w14:textId="77777777" w:rsidR="00406E27" w:rsidRDefault="003D7BC1">
            <w:pPr>
              <w:tabs>
                <w:tab w:val="center" w:pos="4854"/>
              </w:tabs>
              <w:spacing w:after="0" w:line="259" w:lineRule="auto"/>
              <w:ind w:left="0" w:right="0" w:firstLine="0"/>
              <w:jc w:val="left"/>
            </w:pPr>
            <w:r>
              <w:rPr>
                <w:sz w:val="24"/>
              </w:rPr>
              <w:t xml:space="preserve">Гайка М6/DIN </w:t>
            </w:r>
            <w:proofErr w:type="gramStart"/>
            <w:r>
              <w:rPr>
                <w:sz w:val="24"/>
              </w:rPr>
              <w:t xml:space="preserve">934 </w:t>
            </w:r>
            <w:r>
              <w:t xml:space="preserve"> </w:t>
            </w:r>
            <w:r>
              <w:tab/>
            </w:r>
            <w:proofErr w:type="gramEnd"/>
            <w:r>
              <w:t xml:space="preserve"> </w:t>
            </w:r>
          </w:p>
        </w:tc>
        <w:tc>
          <w:tcPr>
            <w:tcW w:w="986" w:type="dxa"/>
            <w:tcBorders>
              <w:top w:val="single" w:sz="4" w:space="0" w:color="000000"/>
              <w:left w:val="single" w:sz="4" w:space="0" w:color="000000"/>
              <w:bottom w:val="single" w:sz="4" w:space="0" w:color="000000"/>
              <w:right w:val="single" w:sz="4" w:space="0" w:color="000000"/>
            </w:tcBorders>
          </w:tcPr>
          <w:p w14:paraId="049ED7FC" w14:textId="77777777" w:rsidR="00406E27" w:rsidRDefault="003D7BC1">
            <w:pPr>
              <w:spacing w:after="0" w:line="259" w:lineRule="auto"/>
              <w:ind w:left="0" w:right="191" w:firstLine="0"/>
              <w:jc w:val="right"/>
            </w:pPr>
            <w:r>
              <w:rPr>
                <w:sz w:val="24"/>
              </w:rPr>
              <w:t xml:space="preserve">4 шт. </w:t>
            </w:r>
            <w:r>
              <w:t xml:space="preserve"> </w:t>
            </w:r>
          </w:p>
        </w:tc>
        <w:tc>
          <w:tcPr>
            <w:tcW w:w="1061" w:type="dxa"/>
            <w:tcBorders>
              <w:top w:val="single" w:sz="4" w:space="0" w:color="000000"/>
              <w:left w:val="single" w:sz="4" w:space="0" w:color="000000"/>
              <w:bottom w:val="single" w:sz="4" w:space="0" w:color="000000"/>
              <w:right w:val="single" w:sz="4" w:space="0" w:color="000000"/>
            </w:tcBorders>
          </w:tcPr>
          <w:p w14:paraId="5CD0A3EE" w14:textId="77777777" w:rsidR="00406E27" w:rsidRDefault="003D7BC1">
            <w:pPr>
              <w:spacing w:after="0" w:line="259" w:lineRule="auto"/>
              <w:ind w:left="44" w:right="0" w:firstLine="0"/>
              <w:jc w:val="center"/>
            </w:pPr>
            <w:r>
              <w:rPr>
                <w:sz w:val="24"/>
              </w:rPr>
              <w:t xml:space="preserve">4 шт. </w:t>
            </w:r>
            <w: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4B2DC2F1" w14:textId="77777777" w:rsidR="00406E27" w:rsidRDefault="003D7BC1">
            <w:pPr>
              <w:spacing w:after="0" w:line="259" w:lineRule="auto"/>
              <w:ind w:left="35" w:right="0" w:firstLine="0"/>
              <w:jc w:val="center"/>
            </w:pPr>
            <w:r>
              <w:rPr>
                <w:sz w:val="24"/>
              </w:rPr>
              <w:t xml:space="preserve">4 шт. </w:t>
            </w: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359C7D74" w14:textId="77777777" w:rsidR="00406E27" w:rsidRDefault="003D7BC1">
            <w:pPr>
              <w:spacing w:after="0" w:line="259" w:lineRule="auto"/>
              <w:ind w:left="153" w:right="0" w:firstLine="0"/>
              <w:jc w:val="center"/>
            </w:pPr>
            <w:r>
              <w:rPr>
                <w:sz w:val="20"/>
              </w:rPr>
              <w:t xml:space="preserve"> </w:t>
            </w:r>
            <w:r>
              <w:t xml:space="preserve"> </w:t>
            </w:r>
          </w:p>
        </w:tc>
      </w:tr>
      <w:tr w:rsidR="00406E27" w14:paraId="719F173A" w14:textId="77777777">
        <w:trPr>
          <w:trHeight w:val="518"/>
        </w:trPr>
        <w:tc>
          <w:tcPr>
            <w:tcW w:w="5139" w:type="dxa"/>
            <w:tcBorders>
              <w:top w:val="single" w:sz="4" w:space="0" w:color="000000"/>
              <w:left w:val="single" w:sz="4" w:space="0" w:color="000000"/>
              <w:bottom w:val="single" w:sz="4" w:space="0" w:color="000000"/>
              <w:right w:val="single" w:sz="4" w:space="0" w:color="000000"/>
            </w:tcBorders>
          </w:tcPr>
          <w:p w14:paraId="554500C9" w14:textId="77777777" w:rsidR="00406E27" w:rsidRDefault="003D7BC1">
            <w:pPr>
              <w:tabs>
                <w:tab w:val="center" w:pos="4854"/>
              </w:tabs>
              <w:spacing w:after="0" w:line="259" w:lineRule="auto"/>
              <w:ind w:left="0" w:right="0" w:firstLine="0"/>
              <w:jc w:val="left"/>
            </w:pPr>
            <w:r>
              <w:rPr>
                <w:sz w:val="24"/>
              </w:rPr>
              <w:t>Винт 6х</w:t>
            </w:r>
            <w:proofErr w:type="gramStart"/>
            <w:r>
              <w:rPr>
                <w:sz w:val="24"/>
              </w:rPr>
              <w:t xml:space="preserve">12 </w:t>
            </w:r>
            <w:r>
              <w:t xml:space="preserve"> </w:t>
            </w:r>
            <w:r>
              <w:tab/>
            </w:r>
            <w:proofErr w:type="gramEnd"/>
            <w:r>
              <w:t xml:space="preserve"> </w:t>
            </w:r>
          </w:p>
        </w:tc>
        <w:tc>
          <w:tcPr>
            <w:tcW w:w="986" w:type="dxa"/>
            <w:tcBorders>
              <w:top w:val="single" w:sz="4" w:space="0" w:color="000000"/>
              <w:left w:val="single" w:sz="4" w:space="0" w:color="000000"/>
              <w:bottom w:val="single" w:sz="4" w:space="0" w:color="000000"/>
              <w:right w:val="single" w:sz="4" w:space="0" w:color="000000"/>
            </w:tcBorders>
          </w:tcPr>
          <w:p w14:paraId="533C0333" w14:textId="77777777" w:rsidR="00406E27" w:rsidRDefault="003D7BC1">
            <w:pPr>
              <w:spacing w:after="0" w:line="259" w:lineRule="auto"/>
              <w:ind w:left="168" w:right="0" w:firstLine="0"/>
              <w:jc w:val="left"/>
            </w:pPr>
            <w:r>
              <w:rPr>
                <w:sz w:val="24"/>
              </w:rPr>
              <w:t xml:space="preserve">16 шт. </w:t>
            </w:r>
            <w:r>
              <w:t xml:space="preserve"> </w:t>
            </w:r>
          </w:p>
        </w:tc>
        <w:tc>
          <w:tcPr>
            <w:tcW w:w="1061" w:type="dxa"/>
            <w:tcBorders>
              <w:top w:val="single" w:sz="4" w:space="0" w:color="000000"/>
              <w:left w:val="single" w:sz="4" w:space="0" w:color="000000"/>
              <w:bottom w:val="single" w:sz="4" w:space="0" w:color="000000"/>
              <w:right w:val="single" w:sz="4" w:space="0" w:color="000000"/>
            </w:tcBorders>
          </w:tcPr>
          <w:p w14:paraId="40538FBF" w14:textId="77777777" w:rsidR="00406E27" w:rsidRDefault="003D7BC1">
            <w:pPr>
              <w:spacing w:after="0" w:line="259" w:lineRule="auto"/>
              <w:ind w:left="0" w:right="165" w:firstLine="0"/>
              <w:jc w:val="right"/>
            </w:pPr>
            <w:r>
              <w:rPr>
                <w:sz w:val="24"/>
              </w:rPr>
              <w:t xml:space="preserve">12 шт. </w:t>
            </w:r>
            <w: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60BE7285" w14:textId="77777777" w:rsidR="00406E27" w:rsidRDefault="003D7BC1">
            <w:pPr>
              <w:spacing w:after="0" w:line="259" w:lineRule="auto"/>
              <w:ind w:left="190" w:right="0" w:firstLine="0"/>
              <w:jc w:val="left"/>
            </w:pPr>
            <w:r>
              <w:rPr>
                <w:sz w:val="24"/>
              </w:rPr>
              <w:t xml:space="preserve">12 шт. </w:t>
            </w:r>
            <w:r>
              <w:t xml:space="preserve"> </w:t>
            </w:r>
          </w:p>
        </w:tc>
        <w:tc>
          <w:tcPr>
            <w:tcW w:w="1253" w:type="dxa"/>
            <w:tcBorders>
              <w:top w:val="single" w:sz="4" w:space="0" w:color="000000"/>
              <w:left w:val="single" w:sz="4" w:space="0" w:color="000000"/>
              <w:bottom w:val="single" w:sz="4" w:space="0" w:color="000000"/>
              <w:right w:val="single" w:sz="4" w:space="0" w:color="000000"/>
            </w:tcBorders>
          </w:tcPr>
          <w:p w14:paraId="053C33E2" w14:textId="77777777" w:rsidR="00406E27" w:rsidRDefault="003D7BC1">
            <w:pPr>
              <w:spacing w:after="0" w:line="259" w:lineRule="auto"/>
              <w:ind w:left="0" w:right="0" w:firstLine="0"/>
              <w:jc w:val="left"/>
            </w:pPr>
            <w:r>
              <w:rPr>
                <w:sz w:val="24"/>
              </w:rPr>
              <w:t xml:space="preserve">- </w:t>
            </w:r>
            <w:r>
              <w:t xml:space="preserve"> </w:t>
            </w:r>
          </w:p>
        </w:tc>
      </w:tr>
    </w:tbl>
    <w:p w14:paraId="7F4AF9C3" w14:textId="77777777" w:rsidR="00406E27" w:rsidRDefault="003D7BC1">
      <w:pPr>
        <w:numPr>
          <w:ilvl w:val="0"/>
          <w:numId w:val="4"/>
        </w:numPr>
        <w:spacing w:after="14"/>
        <w:ind w:right="693" w:hanging="3507"/>
      </w:pPr>
      <w:r>
        <w:t xml:space="preserve">Правила хранения и транспортировки  </w:t>
      </w:r>
    </w:p>
    <w:p w14:paraId="7A5CAB0B" w14:textId="77777777" w:rsidR="00406E27" w:rsidRDefault="003D7BC1">
      <w:pPr>
        <w:spacing w:after="25" w:line="259" w:lineRule="auto"/>
        <w:ind w:left="0" w:right="0" w:firstLine="0"/>
        <w:jc w:val="left"/>
      </w:pPr>
      <w:r>
        <w:t xml:space="preserve">  </w:t>
      </w:r>
    </w:p>
    <w:p w14:paraId="501AB2EA" w14:textId="77777777" w:rsidR="00406E27" w:rsidRDefault="003D7BC1">
      <w:pPr>
        <w:spacing w:after="207" w:line="289" w:lineRule="auto"/>
        <w:ind w:left="403" w:right="459" w:hanging="20"/>
        <w:jc w:val="left"/>
      </w:pPr>
      <w:r>
        <w:t xml:space="preserve">Транспортировка плиты возможна всеми видами транспорта в крытых транспортных средствах. При транспортировке должна быть исключена возможность перемещения плиты внутри транспортного средства. После транспортировки при отрицательной температуре воздуха выдержать 6 часов при комнатной температуре.  </w:t>
      </w:r>
    </w:p>
    <w:p w14:paraId="2B4EA6D5" w14:textId="77777777" w:rsidR="00406E27" w:rsidRDefault="003D7BC1">
      <w:pPr>
        <w:numPr>
          <w:ilvl w:val="0"/>
          <w:numId w:val="4"/>
        </w:numPr>
        <w:spacing w:after="16"/>
        <w:ind w:right="693" w:hanging="3507"/>
      </w:pPr>
      <w:r>
        <w:t xml:space="preserve">Гарантийные обязательства  </w:t>
      </w:r>
    </w:p>
    <w:p w14:paraId="0362FB78" w14:textId="77777777" w:rsidR="00406E27" w:rsidRDefault="003D7BC1">
      <w:pPr>
        <w:spacing w:after="34" w:line="259" w:lineRule="auto"/>
        <w:ind w:left="0" w:right="0" w:firstLine="0"/>
        <w:jc w:val="left"/>
      </w:pPr>
      <w:r>
        <w:rPr>
          <w:sz w:val="27"/>
        </w:rPr>
        <w:t xml:space="preserve"> </w:t>
      </w:r>
      <w:r>
        <w:t xml:space="preserve"> </w:t>
      </w:r>
    </w:p>
    <w:p w14:paraId="0755E604" w14:textId="77777777" w:rsidR="00406E27" w:rsidRDefault="003D7BC1">
      <w:pPr>
        <w:spacing w:after="45" w:line="289" w:lineRule="auto"/>
        <w:ind w:left="383" w:right="596" w:firstLine="566"/>
        <w:jc w:val="left"/>
      </w:pPr>
      <w:r>
        <w:t xml:space="preserve">При соблюдении </w:t>
      </w:r>
      <w:proofErr w:type="gramStart"/>
      <w:r>
        <w:t>потребителем правил</w:t>
      </w:r>
      <w:proofErr w:type="gramEnd"/>
      <w:r>
        <w:t xml:space="preserve"> изложенных в данном руководстве по эксплуатации изготовитель гарантирует бесперебойную работу плиты индукционной электрической в течение 12 месяцев со дня продажи.  </w:t>
      </w:r>
    </w:p>
    <w:p w14:paraId="0565DC82" w14:textId="77777777" w:rsidR="00406E27" w:rsidRDefault="003D7BC1">
      <w:pPr>
        <w:spacing w:after="41" w:line="289" w:lineRule="auto"/>
        <w:ind w:left="383" w:right="647" w:firstLine="566"/>
        <w:jc w:val="left"/>
      </w:pPr>
      <w:r>
        <w:t xml:space="preserve">Предприятие-изготовитель систематически совершенствует выпускаемые плиты и оставляет за собой право вносить непринципиальные изменения в конструкцию изделия без отражения этого в руководстве. </w:t>
      </w:r>
    </w:p>
    <w:p w14:paraId="2FC90B6B" w14:textId="77777777" w:rsidR="00406E27" w:rsidRDefault="003D7BC1">
      <w:pPr>
        <w:spacing w:after="87" w:line="259" w:lineRule="auto"/>
        <w:ind w:left="398" w:right="0" w:firstLine="0"/>
        <w:jc w:val="left"/>
      </w:pPr>
      <w:r>
        <w:rPr>
          <w:u w:val="single" w:color="000000"/>
        </w:rPr>
        <w:t>Гарантия не распространяется при:</w:t>
      </w:r>
      <w:r>
        <w:t xml:space="preserve">  </w:t>
      </w:r>
    </w:p>
    <w:p w14:paraId="4EC7D772" w14:textId="77777777" w:rsidR="00406E27" w:rsidRDefault="003D7BC1">
      <w:pPr>
        <w:numPr>
          <w:ilvl w:val="0"/>
          <w:numId w:val="9"/>
        </w:numPr>
        <w:ind w:left="570" w:right="693" w:hanging="163"/>
      </w:pPr>
      <w:r>
        <w:t xml:space="preserve">Неправильном </w:t>
      </w:r>
      <w:r>
        <w:tab/>
        <w:t xml:space="preserve">подключении </w:t>
      </w:r>
      <w:r>
        <w:tab/>
        <w:t xml:space="preserve">индукционной </w:t>
      </w:r>
      <w:r>
        <w:tab/>
        <w:t xml:space="preserve">плиты </w:t>
      </w:r>
      <w:r>
        <w:tab/>
        <w:t>-</w:t>
      </w:r>
      <w:r>
        <w:rPr>
          <w:rFonts w:ascii="Arial" w:eastAsia="Arial" w:hAnsi="Arial" w:cs="Arial"/>
        </w:rPr>
        <w:t xml:space="preserve"> </w:t>
      </w:r>
    </w:p>
    <w:p w14:paraId="63A10681" w14:textId="77777777" w:rsidR="00406E27" w:rsidRDefault="003D7BC1">
      <w:pPr>
        <w:ind w:left="591" w:right="693"/>
      </w:pPr>
      <w:r>
        <w:t xml:space="preserve">Неправильной эксплуатации  </w:t>
      </w:r>
    </w:p>
    <w:p w14:paraId="338377C1" w14:textId="77777777" w:rsidR="00406E27" w:rsidRDefault="003D7BC1">
      <w:pPr>
        <w:numPr>
          <w:ilvl w:val="0"/>
          <w:numId w:val="9"/>
        </w:numPr>
        <w:spacing w:after="4"/>
        <w:ind w:left="570" w:right="693" w:hanging="163"/>
      </w:pPr>
      <w:r>
        <w:t xml:space="preserve">Механических повреждений плиты.  </w:t>
      </w:r>
    </w:p>
    <w:p w14:paraId="5595E860" w14:textId="77777777" w:rsidR="00406E27" w:rsidRDefault="003D7BC1">
      <w:pPr>
        <w:spacing w:after="11" w:line="259" w:lineRule="auto"/>
        <w:ind w:left="418" w:right="0" w:firstLine="0"/>
        <w:jc w:val="left"/>
      </w:pPr>
      <w:r>
        <w:t xml:space="preserve"> </w:t>
      </w:r>
    </w:p>
    <w:p w14:paraId="73008CBB" w14:textId="77777777" w:rsidR="00406E27" w:rsidRDefault="003D7BC1">
      <w:pPr>
        <w:spacing w:after="11" w:line="259" w:lineRule="auto"/>
        <w:ind w:left="422" w:right="0" w:firstLine="0"/>
        <w:jc w:val="left"/>
      </w:pPr>
      <w:r>
        <w:t xml:space="preserve"> </w:t>
      </w:r>
    </w:p>
    <w:p w14:paraId="7723C450" w14:textId="77777777" w:rsidR="00406E27" w:rsidRDefault="003D7BC1">
      <w:pPr>
        <w:spacing w:after="0" w:line="259" w:lineRule="auto"/>
        <w:ind w:left="422" w:right="0" w:firstLine="0"/>
        <w:jc w:val="left"/>
      </w:pPr>
      <w:r>
        <w:t xml:space="preserve"> </w:t>
      </w:r>
    </w:p>
    <w:p w14:paraId="322F1DEF" w14:textId="77777777" w:rsidR="00406E27" w:rsidRDefault="003D7BC1">
      <w:pPr>
        <w:spacing w:after="64" w:line="259" w:lineRule="auto"/>
        <w:ind w:left="422" w:right="0" w:firstLine="0"/>
        <w:jc w:val="left"/>
      </w:pPr>
      <w:r>
        <w:t xml:space="preserve"> </w:t>
      </w:r>
    </w:p>
    <w:p w14:paraId="549C30D1" w14:textId="77777777" w:rsidR="00406E27" w:rsidRDefault="003D7BC1">
      <w:pPr>
        <w:spacing w:after="35"/>
        <w:ind w:left="417" w:right="693"/>
      </w:pPr>
      <w:r>
        <w:t>Схема электрическая принципиальная ПЭИ-4</w:t>
      </w:r>
      <w:r>
        <w:rPr>
          <w:sz w:val="22"/>
        </w:rPr>
        <w:t xml:space="preserve">. </w:t>
      </w:r>
      <w:r>
        <w:t xml:space="preserve"> </w:t>
      </w:r>
    </w:p>
    <w:p w14:paraId="07099759" w14:textId="77777777" w:rsidR="00406E27" w:rsidRDefault="003D7BC1">
      <w:pPr>
        <w:spacing w:after="0" w:line="259" w:lineRule="auto"/>
        <w:ind w:left="0" w:right="0" w:firstLine="0"/>
        <w:jc w:val="left"/>
      </w:pPr>
      <w:r>
        <w:rPr>
          <w:sz w:val="20"/>
        </w:rPr>
        <w:t xml:space="preserve"> </w:t>
      </w:r>
      <w:r>
        <w:t xml:space="preserve"> </w:t>
      </w:r>
    </w:p>
    <w:p w14:paraId="15FFE782" w14:textId="77777777" w:rsidR="00406E27" w:rsidRDefault="003D7BC1">
      <w:pPr>
        <w:spacing w:after="206" w:line="259" w:lineRule="auto"/>
        <w:ind w:left="0" w:right="950" w:firstLine="0"/>
        <w:jc w:val="right"/>
      </w:pPr>
      <w:r>
        <w:rPr>
          <w:noProof/>
        </w:rPr>
        <w:lastRenderedPageBreak/>
        <w:drawing>
          <wp:inline distT="0" distB="0" distL="0" distR="0" wp14:anchorId="040D615A" wp14:editId="105C5CD7">
            <wp:extent cx="5734050" cy="7078345"/>
            <wp:effectExtent l="0" t="0" r="0" b="0"/>
            <wp:docPr id="2156" name="Picture 2156"/>
            <wp:cNvGraphicFramePr/>
            <a:graphic xmlns:a="http://schemas.openxmlformats.org/drawingml/2006/main">
              <a:graphicData uri="http://schemas.openxmlformats.org/drawingml/2006/picture">
                <pic:pic xmlns:pic="http://schemas.openxmlformats.org/drawingml/2006/picture">
                  <pic:nvPicPr>
                    <pic:cNvPr id="2156" name="Picture 2156"/>
                    <pic:cNvPicPr/>
                  </pic:nvPicPr>
                  <pic:blipFill>
                    <a:blip r:embed="rId9"/>
                    <a:stretch>
                      <a:fillRect/>
                    </a:stretch>
                  </pic:blipFill>
                  <pic:spPr>
                    <a:xfrm>
                      <a:off x="0" y="0"/>
                      <a:ext cx="5734050" cy="7078345"/>
                    </a:xfrm>
                    <a:prstGeom prst="rect">
                      <a:avLst/>
                    </a:prstGeom>
                  </pic:spPr>
                </pic:pic>
              </a:graphicData>
            </a:graphic>
          </wp:inline>
        </w:drawing>
      </w:r>
      <w:r>
        <w:t xml:space="preserve"> </w:t>
      </w:r>
    </w:p>
    <w:p w14:paraId="15612638" w14:textId="77777777" w:rsidR="00406E27" w:rsidRDefault="003D7BC1">
      <w:pPr>
        <w:spacing w:after="19" w:line="259" w:lineRule="auto"/>
        <w:ind w:left="384" w:right="0"/>
      </w:pPr>
      <w:r>
        <w:rPr>
          <w:sz w:val="24"/>
        </w:rPr>
        <w:t>1</w:t>
      </w:r>
      <w:r>
        <w:rPr>
          <w:sz w:val="24"/>
          <w:u w:val="single" w:color="000000"/>
        </w:rPr>
        <w:t xml:space="preserve"> Сечение подводящих проводов 4мм</w:t>
      </w:r>
      <w:r>
        <w:rPr>
          <w:sz w:val="24"/>
        </w:rPr>
        <w:t xml:space="preserve"> </w:t>
      </w:r>
      <w:r>
        <w:t xml:space="preserve"> </w:t>
      </w:r>
    </w:p>
    <w:p w14:paraId="4B03EA77" w14:textId="77777777" w:rsidR="00406E27" w:rsidRDefault="003D7BC1">
      <w:pPr>
        <w:spacing w:after="50" w:line="259" w:lineRule="auto"/>
        <w:ind w:left="384" w:right="0"/>
      </w:pPr>
      <w:r>
        <w:rPr>
          <w:sz w:val="22"/>
        </w:rPr>
        <w:t>2.</w:t>
      </w:r>
      <w:r>
        <w:rPr>
          <w:rFonts w:ascii="Arial" w:eastAsia="Arial" w:hAnsi="Arial" w:cs="Arial"/>
          <w:sz w:val="22"/>
          <w:u w:val="single" w:color="000000"/>
        </w:rPr>
        <w:t xml:space="preserve"> </w:t>
      </w:r>
      <w:r>
        <w:rPr>
          <w:sz w:val="24"/>
          <w:u w:val="single" w:color="000000"/>
        </w:rPr>
        <w:t xml:space="preserve"> При установке необходимо наличие общего трехфазного автоматического выключателя</w:t>
      </w:r>
      <w:r>
        <w:rPr>
          <w:sz w:val="24"/>
        </w:rPr>
        <w:t xml:space="preserve"> </w:t>
      </w:r>
      <w:r>
        <w:rPr>
          <w:sz w:val="24"/>
          <w:u w:val="single" w:color="000000"/>
        </w:rPr>
        <w:t>типа АЕ, АП-50 с номинальным током 40-63А.</w:t>
      </w:r>
      <w:r>
        <w:rPr>
          <w:sz w:val="24"/>
        </w:rPr>
        <w:t xml:space="preserve"> </w:t>
      </w:r>
      <w:r>
        <w:t xml:space="preserve"> </w:t>
      </w:r>
    </w:p>
    <w:p w14:paraId="7046B2F1" w14:textId="77777777" w:rsidR="00406E27" w:rsidRDefault="003D7BC1">
      <w:pPr>
        <w:spacing w:after="67" w:line="259" w:lineRule="auto"/>
        <w:ind w:left="384" w:right="0"/>
      </w:pPr>
      <w:r>
        <w:rPr>
          <w:sz w:val="24"/>
          <w:u w:val="single" w:color="000000"/>
        </w:rPr>
        <w:t>Автоматический выключатель с плитой не поставляется</w:t>
      </w:r>
      <w:r>
        <w:rPr>
          <w:sz w:val="22"/>
          <w:u w:val="single" w:color="000000"/>
        </w:rPr>
        <w:t>.</w:t>
      </w:r>
      <w:r>
        <w:rPr>
          <w:sz w:val="22"/>
        </w:rPr>
        <w:t xml:space="preserve"> </w:t>
      </w:r>
      <w:r>
        <w:t xml:space="preserve"> </w:t>
      </w:r>
    </w:p>
    <w:p w14:paraId="634BADFA" w14:textId="77777777" w:rsidR="00406E27" w:rsidRDefault="003D7BC1">
      <w:pPr>
        <w:ind w:left="2358" w:right="693"/>
      </w:pPr>
      <w:r>
        <w:t xml:space="preserve">Схема электрическая принципиальная ПЭИ-2  </w:t>
      </w:r>
    </w:p>
    <w:p w14:paraId="695E3559" w14:textId="77777777" w:rsidR="00406E27" w:rsidRDefault="003D7BC1">
      <w:pPr>
        <w:spacing w:after="237" w:line="259" w:lineRule="auto"/>
        <w:ind w:left="0" w:right="550" w:firstLine="0"/>
        <w:jc w:val="right"/>
      </w:pPr>
      <w:r>
        <w:rPr>
          <w:noProof/>
        </w:rPr>
        <w:lastRenderedPageBreak/>
        <w:drawing>
          <wp:inline distT="0" distB="0" distL="0" distR="0" wp14:anchorId="42625ED9" wp14:editId="52DD9441">
            <wp:extent cx="5757799" cy="7371715"/>
            <wp:effectExtent l="0" t="0" r="0" b="0"/>
            <wp:docPr id="2217" name="Picture 2217"/>
            <wp:cNvGraphicFramePr/>
            <a:graphic xmlns:a="http://schemas.openxmlformats.org/drawingml/2006/main">
              <a:graphicData uri="http://schemas.openxmlformats.org/drawingml/2006/picture">
                <pic:pic xmlns:pic="http://schemas.openxmlformats.org/drawingml/2006/picture">
                  <pic:nvPicPr>
                    <pic:cNvPr id="2217" name="Picture 2217"/>
                    <pic:cNvPicPr/>
                  </pic:nvPicPr>
                  <pic:blipFill>
                    <a:blip r:embed="rId10"/>
                    <a:stretch>
                      <a:fillRect/>
                    </a:stretch>
                  </pic:blipFill>
                  <pic:spPr>
                    <a:xfrm>
                      <a:off x="0" y="0"/>
                      <a:ext cx="5757799" cy="7371715"/>
                    </a:xfrm>
                    <a:prstGeom prst="rect">
                      <a:avLst/>
                    </a:prstGeom>
                  </pic:spPr>
                </pic:pic>
              </a:graphicData>
            </a:graphic>
          </wp:inline>
        </w:drawing>
      </w:r>
      <w:r>
        <w:rPr>
          <w:sz w:val="20"/>
        </w:rPr>
        <w:t xml:space="preserve"> </w:t>
      </w:r>
      <w:r>
        <w:t xml:space="preserve"> </w:t>
      </w:r>
    </w:p>
    <w:p w14:paraId="5E3175E4" w14:textId="77777777" w:rsidR="00406E27" w:rsidRDefault="003D7BC1">
      <w:pPr>
        <w:numPr>
          <w:ilvl w:val="0"/>
          <w:numId w:val="10"/>
        </w:numPr>
        <w:spacing w:after="19" w:line="259" w:lineRule="auto"/>
        <w:ind w:left="694" w:right="239" w:hanging="245"/>
      </w:pPr>
      <w:r>
        <w:rPr>
          <w:sz w:val="24"/>
          <w:u w:val="single" w:color="000000"/>
        </w:rPr>
        <w:t>Сечение подводящих проводов 4мм</w:t>
      </w:r>
      <w:r>
        <w:rPr>
          <w:sz w:val="24"/>
        </w:rPr>
        <w:t xml:space="preserve"> </w:t>
      </w:r>
      <w:r>
        <w:t xml:space="preserve"> </w:t>
      </w:r>
    </w:p>
    <w:p w14:paraId="2A848E83" w14:textId="77777777" w:rsidR="00406E27" w:rsidRDefault="003D7BC1">
      <w:pPr>
        <w:numPr>
          <w:ilvl w:val="0"/>
          <w:numId w:val="10"/>
        </w:numPr>
        <w:spacing w:after="28" w:line="284" w:lineRule="auto"/>
        <w:ind w:left="694" w:right="239" w:hanging="245"/>
      </w:pPr>
      <w:r>
        <w:rPr>
          <w:sz w:val="24"/>
          <w:u w:val="single" w:color="000000"/>
        </w:rPr>
        <w:t>При установке необходимо наличие общего трехфазного автоматического</w:t>
      </w:r>
      <w:r>
        <w:rPr>
          <w:sz w:val="24"/>
        </w:rPr>
        <w:t xml:space="preserve"> </w:t>
      </w:r>
      <w:proofErr w:type="gramStart"/>
      <w:r>
        <w:rPr>
          <w:sz w:val="24"/>
          <w:u w:val="single" w:color="000000"/>
        </w:rPr>
        <w:t>выключателя</w:t>
      </w:r>
      <w:r>
        <w:rPr>
          <w:sz w:val="24"/>
        </w:rPr>
        <w:t xml:space="preserve"> </w:t>
      </w:r>
      <w:r>
        <w:rPr>
          <w:sz w:val="24"/>
          <w:u w:val="single" w:color="000000"/>
        </w:rPr>
        <w:t xml:space="preserve"> </w:t>
      </w:r>
      <w:r>
        <w:rPr>
          <w:sz w:val="24"/>
          <w:u w:val="single" w:color="000000"/>
        </w:rPr>
        <w:tab/>
      </w:r>
      <w:proofErr w:type="gramEnd"/>
      <w:r>
        <w:rPr>
          <w:sz w:val="24"/>
          <w:u w:val="single" w:color="000000"/>
        </w:rPr>
        <w:t xml:space="preserve">типа  АЕ,  </w:t>
      </w:r>
      <w:r>
        <w:rPr>
          <w:sz w:val="24"/>
          <w:u w:val="single" w:color="000000"/>
        </w:rPr>
        <w:tab/>
        <w:t xml:space="preserve">АП-50  </w:t>
      </w:r>
      <w:r>
        <w:rPr>
          <w:sz w:val="24"/>
          <w:u w:val="single" w:color="000000"/>
        </w:rPr>
        <w:tab/>
        <w:t xml:space="preserve">с  </w:t>
      </w:r>
      <w:r>
        <w:rPr>
          <w:sz w:val="24"/>
          <w:u w:val="single" w:color="000000"/>
        </w:rPr>
        <w:tab/>
        <w:t xml:space="preserve">номинальным  </w:t>
      </w:r>
      <w:r>
        <w:rPr>
          <w:sz w:val="24"/>
          <w:u w:val="single" w:color="000000"/>
        </w:rPr>
        <w:tab/>
        <w:t>током  40-63А.</w:t>
      </w:r>
      <w:r>
        <w:rPr>
          <w:sz w:val="24"/>
        </w:rPr>
        <w:t xml:space="preserve"> </w:t>
      </w:r>
      <w:r>
        <w:t xml:space="preserve"> </w:t>
      </w:r>
    </w:p>
    <w:p w14:paraId="3A5BF388" w14:textId="77777777" w:rsidR="00406E27" w:rsidRDefault="003D7BC1">
      <w:pPr>
        <w:spacing w:after="45" w:line="259" w:lineRule="auto"/>
        <w:ind w:left="696" w:right="0"/>
      </w:pPr>
      <w:r>
        <w:rPr>
          <w:sz w:val="24"/>
          <w:u w:val="single" w:color="000000"/>
        </w:rPr>
        <w:t>Автоматический выключатель с плитой не поставляется.</w:t>
      </w:r>
      <w:r>
        <w:rPr>
          <w:sz w:val="24"/>
        </w:rPr>
        <w:t xml:space="preserve"> </w:t>
      </w:r>
      <w:r>
        <w:t xml:space="preserve"> </w:t>
      </w:r>
    </w:p>
    <w:p w14:paraId="749A8E3B" w14:textId="77777777" w:rsidR="00406E27" w:rsidRDefault="003D7BC1">
      <w:pPr>
        <w:spacing w:after="34" w:line="259" w:lineRule="auto"/>
        <w:ind w:left="0" w:right="0" w:firstLine="0"/>
        <w:jc w:val="left"/>
      </w:pPr>
      <w:r>
        <w:rPr>
          <w:sz w:val="20"/>
        </w:rPr>
        <w:t xml:space="preserve"> </w:t>
      </w:r>
      <w:r>
        <w:t xml:space="preserve"> </w:t>
      </w:r>
    </w:p>
    <w:p w14:paraId="684F67DD" w14:textId="77777777" w:rsidR="00406E27" w:rsidRDefault="003D7BC1">
      <w:pPr>
        <w:spacing w:after="40" w:line="259" w:lineRule="auto"/>
        <w:ind w:left="0" w:right="0" w:firstLine="0"/>
        <w:jc w:val="left"/>
      </w:pPr>
      <w:r>
        <w:rPr>
          <w:sz w:val="20"/>
        </w:rPr>
        <w:t xml:space="preserve"> </w:t>
      </w:r>
      <w:r>
        <w:t xml:space="preserve"> </w:t>
      </w:r>
    </w:p>
    <w:p w14:paraId="495081FF" w14:textId="77777777" w:rsidR="00406E27" w:rsidRDefault="003D7BC1">
      <w:pPr>
        <w:spacing w:after="201" w:line="259" w:lineRule="auto"/>
        <w:ind w:left="0" w:right="0" w:firstLine="0"/>
        <w:jc w:val="left"/>
      </w:pPr>
      <w:r>
        <w:rPr>
          <w:sz w:val="24"/>
        </w:rPr>
        <w:t xml:space="preserve"> </w:t>
      </w:r>
      <w:r>
        <w:t xml:space="preserve"> </w:t>
      </w:r>
    </w:p>
    <w:p w14:paraId="3097DF04" w14:textId="77777777" w:rsidR="00406E27" w:rsidRDefault="003D7BC1">
      <w:pPr>
        <w:ind w:left="2358" w:right="693"/>
      </w:pPr>
      <w:r>
        <w:t xml:space="preserve">Схема электрическая принципиальная ПЭИ-6  </w:t>
      </w:r>
    </w:p>
    <w:p w14:paraId="4D536BF4" w14:textId="77777777" w:rsidR="00406E27" w:rsidRDefault="003D7BC1">
      <w:pPr>
        <w:spacing w:after="0" w:line="259" w:lineRule="auto"/>
        <w:ind w:left="0" w:right="526" w:firstLine="0"/>
        <w:jc w:val="right"/>
      </w:pPr>
      <w:r>
        <w:rPr>
          <w:noProof/>
        </w:rPr>
        <w:lastRenderedPageBreak/>
        <w:drawing>
          <wp:inline distT="0" distB="0" distL="0" distR="0" wp14:anchorId="198D7142" wp14:editId="623EBD2D">
            <wp:extent cx="5934583" cy="8624570"/>
            <wp:effectExtent l="0" t="0" r="0" b="0"/>
            <wp:docPr id="2273" name="Picture 2273"/>
            <wp:cNvGraphicFramePr/>
            <a:graphic xmlns:a="http://schemas.openxmlformats.org/drawingml/2006/main">
              <a:graphicData uri="http://schemas.openxmlformats.org/drawingml/2006/picture">
                <pic:pic xmlns:pic="http://schemas.openxmlformats.org/drawingml/2006/picture">
                  <pic:nvPicPr>
                    <pic:cNvPr id="2273" name="Picture 2273"/>
                    <pic:cNvPicPr/>
                  </pic:nvPicPr>
                  <pic:blipFill>
                    <a:blip r:embed="rId11"/>
                    <a:stretch>
                      <a:fillRect/>
                    </a:stretch>
                  </pic:blipFill>
                  <pic:spPr>
                    <a:xfrm>
                      <a:off x="0" y="0"/>
                      <a:ext cx="5934583" cy="8624570"/>
                    </a:xfrm>
                    <a:prstGeom prst="rect">
                      <a:avLst/>
                    </a:prstGeom>
                  </pic:spPr>
                </pic:pic>
              </a:graphicData>
            </a:graphic>
          </wp:inline>
        </w:drawing>
      </w:r>
      <w:r>
        <w:rPr>
          <w:sz w:val="20"/>
        </w:rPr>
        <w:t xml:space="preserve"> </w:t>
      </w:r>
      <w:r>
        <w:t xml:space="preserve"> </w:t>
      </w:r>
    </w:p>
    <w:p w14:paraId="14613EC5" w14:textId="77777777" w:rsidR="00406E27" w:rsidRDefault="003D7BC1">
      <w:pPr>
        <w:spacing w:after="45" w:line="259" w:lineRule="auto"/>
        <w:ind w:left="0" w:right="0" w:firstLine="0"/>
        <w:jc w:val="left"/>
      </w:pPr>
      <w:r>
        <w:rPr>
          <w:sz w:val="20"/>
        </w:rPr>
        <w:t xml:space="preserve"> </w:t>
      </w:r>
      <w:r>
        <w:t xml:space="preserve"> </w:t>
      </w:r>
    </w:p>
    <w:p w14:paraId="71B1B7D9" w14:textId="77777777" w:rsidR="00406E27" w:rsidRDefault="003D7BC1">
      <w:pPr>
        <w:numPr>
          <w:ilvl w:val="0"/>
          <w:numId w:val="11"/>
        </w:numPr>
        <w:spacing w:after="19" w:line="259" w:lineRule="auto"/>
        <w:ind w:right="239" w:hanging="295"/>
      </w:pPr>
      <w:r>
        <w:rPr>
          <w:sz w:val="24"/>
          <w:u w:val="single" w:color="000000"/>
        </w:rPr>
        <w:t>Сечение подводящих проводов 4мм</w:t>
      </w:r>
      <w:r>
        <w:rPr>
          <w:sz w:val="24"/>
        </w:rPr>
        <w:t xml:space="preserve"> </w:t>
      </w:r>
      <w:r>
        <w:t xml:space="preserve"> </w:t>
      </w:r>
    </w:p>
    <w:p w14:paraId="49E6E715" w14:textId="77777777" w:rsidR="00406E27" w:rsidRDefault="003D7BC1">
      <w:pPr>
        <w:numPr>
          <w:ilvl w:val="0"/>
          <w:numId w:val="11"/>
        </w:numPr>
        <w:spacing w:after="28" w:line="284" w:lineRule="auto"/>
        <w:ind w:right="239" w:hanging="295"/>
      </w:pPr>
      <w:r>
        <w:rPr>
          <w:sz w:val="24"/>
          <w:u w:val="single" w:color="000000"/>
        </w:rPr>
        <w:t>При установке необходимо наличие общего трехфазного автоматического</w:t>
      </w:r>
      <w:r>
        <w:rPr>
          <w:sz w:val="24"/>
        </w:rPr>
        <w:t xml:space="preserve"> </w:t>
      </w:r>
      <w:proofErr w:type="gramStart"/>
      <w:r>
        <w:rPr>
          <w:sz w:val="24"/>
          <w:u w:val="single" w:color="000000"/>
        </w:rPr>
        <w:t>выключателя</w:t>
      </w:r>
      <w:r>
        <w:rPr>
          <w:sz w:val="24"/>
        </w:rPr>
        <w:t xml:space="preserve"> </w:t>
      </w:r>
      <w:r>
        <w:rPr>
          <w:sz w:val="24"/>
          <w:u w:val="single" w:color="000000"/>
        </w:rPr>
        <w:t xml:space="preserve"> </w:t>
      </w:r>
      <w:r>
        <w:rPr>
          <w:sz w:val="24"/>
          <w:u w:val="single" w:color="000000"/>
        </w:rPr>
        <w:tab/>
      </w:r>
      <w:proofErr w:type="gramEnd"/>
      <w:r>
        <w:rPr>
          <w:sz w:val="24"/>
          <w:u w:val="single" w:color="000000"/>
        </w:rPr>
        <w:t xml:space="preserve">типа  АЕ,  </w:t>
      </w:r>
      <w:r>
        <w:rPr>
          <w:sz w:val="24"/>
          <w:u w:val="single" w:color="000000"/>
        </w:rPr>
        <w:tab/>
        <w:t xml:space="preserve">АП-50  </w:t>
      </w:r>
      <w:r>
        <w:rPr>
          <w:sz w:val="24"/>
          <w:u w:val="single" w:color="000000"/>
        </w:rPr>
        <w:tab/>
        <w:t xml:space="preserve">с  </w:t>
      </w:r>
      <w:r>
        <w:rPr>
          <w:sz w:val="24"/>
          <w:u w:val="single" w:color="000000"/>
        </w:rPr>
        <w:tab/>
        <w:t xml:space="preserve">номинальным  </w:t>
      </w:r>
      <w:r>
        <w:rPr>
          <w:sz w:val="24"/>
          <w:u w:val="single" w:color="000000"/>
        </w:rPr>
        <w:tab/>
        <w:t>током  40-63А.</w:t>
      </w:r>
      <w:r>
        <w:rPr>
          <w:sz w:val="24"/>
        </w:rPr>
        <w:t xml:space="preserve"> </w:t>
      </w:r>
      <w:r>
        <w:t xml:space="preserve"> </w:t>
      </w:r>
    </w:p>
    <w:p w14:paraId="3A3BF628" w14:textId="77777777" w:rsidR="00406E27" w:rsidRDefault="003D7BC1">
      <w:pPr>
        <w:spacing w:after="19" w:line="259" w:lineRule="auto"/>
        <w:ind w:left="696" w:right="0"/>
      </w:pPr>
      <w:r>
        <w:rPr>
          <w:sz w:val="24"/>
          <w:u w:val="single" w:color="000000"/>
        </w:rPr>
        <w:t>Автоматический выключатель с плитой не поставляется.</w:t>
      </w:r>
      <w:r>
        <w:rPr>
          <w:sz w:val="24"/>
        </w:rPr>
        <w:t xml:space="preserve"> </w:t>
      </w:r>
      <w:r>
        <w:t xml:space="preserve"> </w:t>
      </w:r>
    </w:p>
    <w:p w14:paraId="295F3B18" w14:textId="77777777" w:rsidR="00406E27" w:rsidRDefault="003D7BC1">
      <w:pPr>
        <w:spacing w:after="27" w:line="259" w:lineRule="auto"/>
        <w:ind w:left="0" w:right="0" w:firstLine="0"/>
        <w:jc w:val="left"/>
      </w:pPr>
      <w:r>
        <w:t xml:space="preserve"> </w:t>
      </w:r>
    </w:p>
    <w:p w14:paraId="456AC409" w14:textId="77777777" w:rsidR="00406E27" w:rsidRDefault="003D7BC1">
      <w:pPr>
        <w:spacing w:after="0" w:line="259" w:lineRule="auto"/>
        <w:ind w:left="0" w:right="0" w:firstLine="0"/>
        <w:jc w:val="left"/>
      </w:pPr>
      <w:r>
        <w:rPr>
          <w:sz w:val="20"/>
        </w:rPr>
        <w:lastRenderedPageBreak/>
        <w:t xml:space="preserve"> </w:t>
      </w:r>
      <w:r>
        <w:t xml:space="preserve"> </w:t>
      </w:r>
    </w:p>
    <w:p w14:paraId="2BEF6F94" w14:textId="77777777" w:rsidR="00406E27" w:rsidRDefault="003D7BC1">
      <w:pPr>
        <w:spacing w:after="34" w:line="259" w:lineRule="auto"/>
        <w:ind w:left="0" w:right="0" w:firstLine="0"/>
        <w:jc w:val="left"/>
      </w:pPr>
      <w:r>
        <w:rPr>
          <w:sz w:val="20"/>
        </w:rPr>
        <w:t xml:space="preserve"> </w:t>
      </w:r>
      <w:r>
        <w:t xml:space="preserve"> </w:t>
      </w:r>
    </w:p>
    <w:p w14:paraId="1B98403C" w14:textId="77777777" w:rsidR="00406E27" w:rsidRDefault="003D7BC1">
      <w:pPr>
        <w:spacing w:after="34" w:line="259" w:lineRule="auto"/>
        <w:ind w:left="0" w:right="0" w:firstLine="0"/>
        <w:jc w:val="left"/>
      </w:pPr>
      <w:r>
        <w:rPr>
          <w:sz w:val="20"/>
        </w:rPr>
        <w:t xml:space="preserve"> </w:t>
      </w:r>
      <w:r>
        <w:t xml:space="preserve"> </w:t>
      </w:r>
    </w:p>
    <w:p w14:paraId="3AE4EB81" w14:textId="77777777" w:rsidR="00406E27" w:rsidRDefault="003D7BC1">
      <w:pPr>
        <w:spacing w:after="34" w:line="259" w:lineRule="auto"/>
        <w:ind w:left="0" w:right="0" w:firstLine="0"/>
        <w:jc w:val="left"/>
      </w:pPr>
      <w:r>
        <w:rPr>
          <w:sz w:val="20"/>
        </w:rPr>
        <w:t xml:space="preserve"> </w:t>
      </w:r>
      <w:r>
        <w:t xml:space="preserve"> </w:t>
      </w:r>
    </w:p>
    <w:p w14:paraId="7B2B860E" w14:textId="77777777" w:rsidR="00406E27" w:rsidRDefault="003D7BC1">
      <w:pPr>
        <w:spacing w:after="32" w:line="259" w:lineRule="auto"/>
        <w:ind w:left="0" w:right="0" w:firstLine="0"/>
        <w:jc w:val="left"/>
      </w:pPr>
      <w:r>
        <w:rPr>
          <w:sz w:val="20"/>
        </w:rPr>
        <w:t xml:space="preserve"> </w:t>
      </w:r>
      <w:r>
        <w:t xml:space="preserve"> </w:t>
      </w:r>
    </w:p>
    <w:p w14:paraId="4FC2D141" w14:textId="77777777" w:rsidR="00406E27" w:rsidRDefault="003D7BC1">
      <w:pPr>
        <w:spacing w:after="34" w:line="259" w:lineRule="auto"/>
        <w:ind w:left="0" w:right="0" w:firstLine="0"/>
        <w:jc w:val="left"/>
      </w:pPr>
      <w:r>
        <w:rPr>
          <w:sz w:val="20"/>
        </w:rPr>
        <w:t xml:space="preserve"> </w:t>
      </w:r>
      <w:r>
        <w:t xml:space="preserve"> </w:t>
      </w:r>
    </w:p>
    <w:p w14:paraId="7FE2825A" w14:textId="77777777" w:rsidR="00406E27" w:rsidRDefault="003D7BC1">
      <w:pPr>
        <w:spacing w:after="34" w:line="259" w:lineRule="auto"/>
        <w:ind w:left="0" w:right="0" w:firstLine="0"/>
        <w:jc w:val="left"/>
      </w:pPr>
      <w:r>
        <w:rPr>
          <w:sz w:val="20"/>
        </w:rPr>
        <w:t xml:space="preserve"> </w:t>
      </w:r>
      <w:r>
        <w:t xml:space="preserve"> </w:t>
      </w:r>
    </w:p>
    <w:p w14:paraId="2FAFAB6F" w14:textId="77777777" w:rsidR="00406E27" w:rsidRDefault="003D7BC1">
      <w:pPr>
        <w:spacing w:after="0" w:line="259" w:lineRule="auto"/>
        <w:ind w:left="0" w:right="0" w:firstLine="0"/>
        <w:jc w:val="left"/>
      </w:pPr>
      <w:r>
        <w:rPr>
          <w:sz w:val="20"/>
        </w:rPr>
        <w:t xml:space="preserve"> </w:t>
      </w:r>
      <w:r>
        <w:t xml:space="preserve"> </w:t>
      </w:r>
    </w:p>
    <w:p w14:paraId="01509B2B" w14:textId="77777777" w:rsidR="00406E27" w:rsidRDefault="003D7BC1">
      <w:pPr>
        <w:spacing w:after="0" w:line="259" w:lineRule="auto"/>
        <w:ind w:left="-1" w:right="1008" w:firstLine="0"/>
        <w:jc w:val="right"/>
      </w:pPr>
      <w:r>
        <w:rPr>
          <w:noProof/>
        </w:rPr>
        <w:drawing>
          <wp:inline distT="0" distB="0" distL="0" distR="0" wp14:anchorId="1BEC5D23" wp14:editId="55BDCFDF">
            <wp:extent cx="5935981" cy="6576060"/>
            <wp:effectExtent l="0" t="0" r="0" b="0"/>
            <wp:docPr id="2297" name="Picture 2297"/>
            <wp:cNvGraphicFramePr/>
            <a:graphic xmlns:a="http://schemas.openxmlformats.org/drawingml/2006/main">
              <a:graphicData uri="http://schemas.openxmlformats.org/drawingml/2006/picture">
                <pic:pic xmlns:pic="http://schemas.openxmlformats.org/drawingml/2006/picture">
                  <pic:nvPicPr>
                    <pic:cNvPr id="2297" name="Picture 2297"/>
                    <pic:cNvPicPr/>
                  </pic:nvPicPr>
                  <pic:blipFill>
                    <a:blip r:embed="rId12"/>
                    <a:stretch>
                      <a:fillRect/>
                    </a:stretch>
                  </pic:blipFill>
                  <pic:spPr>
                    <a:xfrm>
                      <a:off x="0" y="0"/>
                      <a:ext cx="5935981" cy="6576060"/>
                    </a:xfrm>
                    <a:prstGeom prst="rect">
                      <a:avLst/>
                    </a:prstGeom>
                  </pic:spPr>
                </pic:pic>
              </a:graphicData>
            </a:graphic>
          </wp:inline>
        </w:drawing>
      </w:r>
      <w:r>
        <w:rPr>
          <w:sz w:val="21"/>
        </w:rPr>
        <w:t xml:space="preserve"> </w:t>
      </w:r>
      <w:r>
        <w:t xml:space="preserve"> </w:t>
      </w:r>
    </w:p>
    <w:sectPr w:rsidR="00406E27">
      <w:pgSz w:w="11909" w:h="16838"/>
      <w:pgMar w:top="423" w:right="127" w:bottom="410" w:left="13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F3710"/>
    <w:multiLevelType w:val="multilevel"/>
    <w:tmpl w:val="263E8A72"/>
    <w:lvl w:ilvl="0">
      <w:start w:val="5"/>
      <w:numFmt w:val="decimal"/>
      <w:lvlText w:val="%1"/>
      <w:lvlJc w:val="left"/>
      <w:pPr>
        <w:ind w:left="3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532511E"/>
    <w:multiLevelType w:val="hybridMultilevel"/>
    <w:tmpl w:val="63E6E176"/>
    <w:lvl w:ilvl="0" w:tplc="00FC1A8C">
      <w:start w:val="1"/>
      <w:numFmt w:val="bullet"/>
      <w:lvlText w:val="-"/>
      <w:lvlJc w:val="left"/>
      <w:pPr>
        <w:ind w:left="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B6889C">
      <w:start w:val="1"/>
      <w:numFmt w:val="bullet"/>
      <w:lvlText w:val="o"/>
      <w:lvlJc w:val="left"/>
      <w:pPr>
        <w:ind w:left="1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B0724C">
      <w:start w:val="1"/>
      <w:numFmt w:val="bullet"/>
      <w:lvlText w:val="▪"/>
      <w:lvlJc w:val="left"/>
      <w:pPr>
        <w:ind w:left="1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7EB14A">
      <w:start w:val="1"/>
      <w:numFmt w:val="bullet"/>
      <w:lvlText w:val="•"/>
      <w:lvlJc w:val="left"/>
      <w:pPr>
        <w:ind w:left="2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D6327A">
      <w:start w:val="1"/>
      <w:numFmt w:val="bullet"/>
      <w:lvlText w:val="o"/>
      <w:lvlJc w:val="left"/>
      <w:pPr>
        <w:ind w:left="3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76A014">
      <w:start w:val="1"/>
      <w:numFmt w:val="bullet"/>
      <w:lvlText w:val="▪"/>
      <w:lvlJc w:val="left"/>
      <w:pPr>
        <w:ind w:left="4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44D29A">
      <w:start w:val="1"/>
      <w:numFmt w:val="bullet"/>
      <w:lvlText w:val="•"/>
      <w:lvlJc w:val="left"/>
      <w:pPr>
        <w:ind w:left="4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30B26E">
      <w:start w:val="1"/>
      <w:numFmt w:val="bullet"/>
      <w:lvlText w:val="o"/>
      <w:lvlJc w:val="left"/>
      <w:pPr>
        <w:ind w:left="5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A4864A">
      <w:start w:val="1"/>
      <w:numFmt w:val="bullet"/>
      <w:lvlText w:val="▪"/>
      <w:lvlJc w:val="left"/>
      <w:pPr>
        <w:ind w:left="6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66B2992"/>
    <w:multiLevelType w:val="multilevel"/>
    <w:tmpl w:val="F8D6AD48"/>
    <w:lvl w:ilvl="0">
      <w:start w:val="3"/>
      <w:numFmt w:val="decimal"/>
      <w:lvlText w:val="%1"/>
      <w:lvlJc w:val="left"/>
      <w:pPr>
        <w:ind w:left="3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C342F6A"/>
    <w:multiLevelType w:val="hybridMultilevel"/>
    <w:tmpl w:val="5BD69C70"/>
    <w:lvl w:ilvl="0" w:tplc="11B4669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469406">
      <w:start w:val="1"/>
      <w:numFmt w:val="lowerLetter"/>
      <w:lvlText w:val="%2"/>
      <w:lvlJc w:val="left"/>
      <w:pPr>
        <w:ind w:left="7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EC8230">
      <w:start w:val="1"/>
      <w:numFmt w:val="decimal"/>
      <w:lvlRestart w:val="0"/>
      <w:lvlText w:val="%3)"/>
      <w:lvlJc w:val="left"/>
      <w:pPr>
        <w:ind w:left="1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E0BA9E">
      <w:start w:val="1"/>
      <w:numFmt w:val="decimal"/>
      <w:lvlText w:val="%4"/>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ACCC3A">
      <w:start w:val="1"/>
      <w:numFmt w:val="lowerLetter"/>
      <w:lvlText w:val="%5"/>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4A928E">
      <w:start w:val="1"/>
      <w:numFmt w:val="lowerRoman"/>
      <w:lvlText w:val="%6"/>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78E4BA">
      <w:start w:val="1"/>
      <w:numFmt w:val="decimal"/>
      <w:lvlText w:val="%7"/>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2EDA30">
      <w:start w:val="1"/>
      <w:numFmt w:val="lowerLetter"/>
      <w:lvlText w:val="%8"/>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F06F20">
      <w:start w:val="1"/>
      <w:numFmt w:val="lowerRoman"/>
      <w:lvlText w:val="%9"/>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66D543B"/>
    <w:multiLevelType w:val="hybridMultilevel"/>
    <w:tmpl w:val="60CA9F3E"/>
    <w:lvl w:ilvl="0" w:tplc="83864ABA">
      <w:start w:val="1"/>
      <w:numFmt w:val="decimal"/>
      <w:lvlText w:val="%1."/>
      <w:lvlJc w:val="left"/>
      <w:pPr>
        <w:ind w:left="7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3E63E6">
      <w:start w:val="1"/>
      <w:numFmt w:val="lowerLetter"/>
      <w:lvlText w:val="%2"/>
      <w:lvlJc w:val="left"/>
      <w:pPr>
        <w:ind w:left="17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E8D70C">
      <w:start w:val="1"/>
      <w:numFmt w:val="lowerRoman"/>
      <w:lvlText w:val="%3"/>
      <w:lvlJc w:val="left"/>
      <w:pPr>
        <w:ind w:left="24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963D66">
      <w:start w:val="1"/>
      <w:numFmt w:val="decimal"/>
      <w:lvlText w:val="%4"/>
      <w:lvlJc w:val="left"/>
      <w:pPr>
        <w:ind w:left="32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7FA3F12">
      <w:start w:val="1"/>
      <w:numFmt w:val="lowerLetter"/>
      <w:lvlText w:val="%5"/>
      <w:lvlJc w:val="left"/>
      <w:pPr>
        <w:ind w:left="39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245AF6">
      <w:start w:val="1"/>
      <w:numFmt w:val="lowerRoman"/>
      <w:lvlText w:val="%6"/>
      <w:lvlJc w:val="left"/>
      <w:pPr>
        <w:ind w:left="46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44113C">
      <w:start w:val="1"/>
      <w:numFmt w:val="decimal"/>
      <w:lvlText w:val="%7"/>
      <w:lvlJc w:val="left"/>
      <w:pPr>
        <w:ind w:left="5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0E036E">
      <w:start w:val="1"/>
      <w:numFmt w:val="lowerLetter"/>
      <w:lvlText w:val="%8"/>
      <w:lvlJc w:val="left"/>
      <w:pPr>
        <w:ind w:left="6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46D156">
      <w:start w:val="1"/>
      <w:numFmt w:val="lowerRoman"/>
      <w:lvlText w:val="%9"/>
      <w:lvlJc w:val="left"/>
      <w:pPr>
        <w:ind w:left="6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E913AE6"/>
    <w:multiLevelType w:val="hybridMultilevel"/>
    <w:tmpl w:val="8EE8E0F8"/>
    <w:lvl w:ilvl="0" w:tplc="2F1C9634">
      <w:start w:val="1"/>
      <w:numFmt w:val="bullet"/>
      <w:lvlText w:val="-"/>
      <w:lvlJc w:val="left"/>
      <w:pPr>
        <w:ind w:left="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ACB90E">
      <w:start w:val="1"/>
      <w:numFmt w:val="bullet"/>
      <w:lvlText w:val="o"/>
      <w:lvlJc w:val="left"/>
      <w:pPr>
        <w:ind w:left="1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483982">
      <w:start w:val="1"/>
      <w:numFmt w:val="bullet"/>
      <w:lvlText w:val="▪"/>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9C5B0A">
      <w:start w:val="1"/>
      <w:numFmt w:val="bullet"/>
      <w:lvlText w:val="•"/>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562104">
      <w:start w:val="1"/>
      <w:numFmt w:val="bullet"/>
      <w:lvlText w:val="o"/>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58669E">
      <w:start w:val="1"/>
      <w:numFmt w:val="bullet"/>
      <w:lvlText w:val="▪"/>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4EF304">
      <w:start w:val="1"/>
      <w:numFmt w:val="bullet"/>
      <w:lvlText w:val="•"/>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82ADAE">
      <w:start w:val="1"/>
      <w:numFmt w:val="bullet"/>
      <w:lvlText w:val="o"/>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3C693C">
      <w:start w:val="1"/>
      <w:numFmt w:val="bullet"/>
      <w:lvlText w:val="▪"/>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EB62B52"/>
    <w:multiLevelType w:val="hybridMultilevel"/>
    <w:tmpl w:val="712075D4"/>
    <w:lvl w:ilvl="0" w:tplc="797AE15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B9B74EA"/>
    <w:multiLevelType w:val="hybridMultilevel"/>
    <w:tmpl w:val="F6FA80D6"/>
    <w:lvl w:ilvl="0" w:tplc="1240A372">
      <w:start w:val="1"/>
      <w:numFmt w:val="decimal"/>
      <w:lvlText w:val="%1."/>
      <w:lvlJc w:val="left"/>
      <w:pPr>
        <w:ind w:left="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3EA860">
      <w:start w:val="1"/>
      <w:numFmt w:val="lowerLetter"/>
      <w:lvlText w:val="%2"/>
      <w:lvlJc w:val="left"/>
      <w:pPr>
        <w:ind w:left="17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FE88120">
      <w:start w:val="1"/>
      <w:numFmt w:val="lowerRoman"/>
      <w:lvlText w:val="%3"/>
      <w:lvlJc w:val="left"/>
      <w:pPr>
        <w:ind w:left="24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262016">
      <w:start w:val="1"/>
      <w:numFmt w:val="decimal"/>
      <w:lvlText w:val="%4"/>
      <w:lvlJc w:val="left"/>
      <w:pPr>
        <w:ind w:left="32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926E2A">
      <w:start w:val="1"/>
      <w:numFmt w:val="lowerLetter"/>
      <w:lvlText w:val="%5"/>
      <w:lvlJc w:val="left"/>
      <w:pPr>
        <w:ind w:left="39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5C9E4E">
      <w:start w:val="1"/>
      <w:numFmt w:val="lowerRoman"/>
      <w:lvlText w:val="%6"/>
      <w:lvlJc w:val="left"/>
      <w:pPr>
        <w:ind w:left="46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EAFFAC">
      <w:start w:val="1"/>
      <w:numFmt w:val="decimal"/>
      <w:lvlText w:val="%7"/>
      <w:lvlJc w:val="left"/>
      <w:pPr>
        <w:ind w:left="5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3E8A98">
      <w:start w:val="1"/>
      <w:numFmt w:val="lowerLetter"/>
      <w:lvlText w:val="%8"/>
      <w:lvlJc w:val="left"/>
      <w:pPr>
        <w:ind w:left="6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EE9FF6">
      <w:start w:val="1"/>
      <w:numFmt w:val="lowerRoman"/>
      <w:lvlText w:val="%9"/>
      <w:lvlJc w:val="left"/>
      <w:pPr>
        <w:ind w:left="6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B9F77D6"/>
    <w:multiLevelType w:val="multilevel"/>
    <w:tmpl w:val="4B1287DA"/>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Text w:val="%1.%2"/>
      <w:lvlJc w:val="left"/>
      <w:pPr>
        <w:ind w:left="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06D6120"/>
    <w:multiLevelType w:val="hybridMultilevel"/>
    <w:tmpl w:val="B2E6A1CE"/>
    <w:lvl w:ilvl="0" w:tplc="FCD08058">
      <w:start w:val="1"/>
      <w:numFmt w:val="decimal"/>
      <w:lvlText w:val="%1"/>
      <w:lvlJc w:val="left"/>
      <w:pPr>
        <w:ind w:left="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BE7B72">
      <w:start w:val="1"/>
      <w:numFmt w:val="lowerLetter"/>
      <w:lvlText w:val="%2"/>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BC6CAE">
      <w:start w:val="1"/>
      <w:numFmt w:val="lowerRoman"/>
      <w:lvlText w:val="%3"/>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588CFE">
      <w:start w:val="1"/>
      <w:numFmt w:val="decimal"/>
      <w:lvlText w:val="%4"/>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7263E8">
      <w:start w:val="1"/>
      <w:numFmt w:val="lowerLetter"/>
      <w:lvlText w:val="%5"/>
      <w:lvlJc w:val="left"/>
      <w:pPr>
        <w:ind w:left="7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98BA66">
      <w:start w:val="1"/>
      <w:numFmt w:val="lowerRoman"/>
      <w:lvlText w:val="%6"/>
      <w:lvlJc w:val="left"/>
      <w:pPr>
        <w:ind w:left="8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485184">
      <w:start w:val="1"/>
      <w:numFmt w:val="decimal"/>
      <w:lvlText w:val="%7"/>
      <w:lvlJc w:val="left"/>
      <w:pPr>
        <w:ind w:left="8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985694">
      <w:start w:val="1"/>
      <w:numFmt w:val="lowerLetter"/>
      <w:lvlText w:val="%8"/>
      <w:lvlJc w:val="left"/>
      <w:pPr>
        <w:ind w:left="9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AE2970">
      <w:start w:val="1"/>
      <w:numFmt w:val="lowerRoman"/>
      <w:lvlText w:val="%9"/>
      <w:lvlJc w:val="left"/>
      <w:pPr>
        <w:ind w:left="10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7AC5AB9"/>
    <w:multiLevelType w:val="hybridMultilevel"/>
    <w:tmpl w:val="68749044"/>
    <w:lvl w:ilvl="0" w:tplc="FB6E4A9C">
      <w:start w:val="1"/>
      <w:numFmt w:val="bullet"/>
      <w:lvlText w:val="-"/>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0E85FA">
      <w:start w:val="1"/>
      <w:numFmt w:val="bullet"/>
      <w:lvlText w:val="o"/>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6A003A">
      <w:start w:val="1"/>
      <w:numFmt w:val="bullet"/>
      <w:lvlText w:val="▪"/>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821E0A">
      <w:start w:val="1"/>
      <w:numFmt w:val="bullet"/>
      <w:lvlText w:val="•"/>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284E1A">
      <w:start w:val="1"/>
      <w:numFmt w:val="bullet"/>
      <w:lvlText w:val="o"/>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40618A">
      <w:start w:val="1"/>
      <w:numFmt w:val="bullet"/>
      <w:lvlText w:val="▪"/>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E27304">
      <w:start w:val="1"/>
      <w:numFmt w:val="bullet"/>
      <w:lvlText w:val="•"/>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7ED51C">
      <w:start w:val="1"/>
      <w:numFmt w:val="bullet"/>
      <w:lvlText w:val="o"/>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DE23E8">
      <w:start w:val="1"/>
      <w:numFmt w:val="bullet"/>
      <w:lvlText w:val="▪"/>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74B1F8D"/>
    <w:multiLevelType w:val="hybridMultilevel"/>
    <w:tmpl w:val="36106EB2"/>
    <w:lvl w:ilvl="0" w:tplc="1284A400">
      <w:start w:val="1"/>
      <w:numFmt w:val="bullet"/>
      <w:lvlText w:val="-"/>
      <w:lvlJc w:val="left"/>
      <w:pPr>
        <w:ind w:left="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8EBCFC">
      <w:start w:val="1"/>
      <w:numFmt w:val="bullet"/>
      <w:lvlText w:val="o"/>
      <w:lvlJc w:val="left"/>
      <w:pPr>
        <w:ind w:left="1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D88334">
      <w:start w:val="1"/>
      <w:numFmt w:val="bullet"/>
      <w:lvlText w:val="▪"/>
      <w:lvlJc w:val="left"/>
      <w:pPr>
        <w:ind w:left="2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7A387C">
      <w:start w:val="1"/>
      <w:numFmt w:val="bullet"/>
      <w:lvlText w:val="•"/>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BE8748">
      <w:start w:val="1"/>
      <w:numFmt w:val="bullet"/>
      <w:lvlText w:val="o"/>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841C42">
      <w:start w:val="1"/>
      <w:numFmt w:val="bullet"/>
      <w:lvlText w:val="▪"/>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C0A328">
      <w:start w:val="1"/>
      <w:numFmt w:val="bullet"/>
      <w:lvlText w:val="•"/>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A4D162">
      <w:start w:val="1"/>
      <w:numFmt w:val="bullet"/>
      <w:lvlText w:val="o"/>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205A58">
      <w:start w:val="1"/>
      <w:numFmt w:val="bullet"/>
      <w:lvlText w:val="▪"/>
      <w:lvlJc w:val="left"/>
      <w:pPr>
        <w:ind w:left="6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4707A58"/>
    <w:multiLevelType w:val="multilevel"/>
    <w:tmpl w:val="8CA8738A"/>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D4468A0"/>
    <w:multiLevelType w:val="multilevel"/>
    <w:tmpl w:val="3162E7E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Text w:val="%1.%2"/>
      <w:lvlJc w:val="left"/>
      <w:pPr>
        <w:ind w:left="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2"/>
  </w:num>
  <w:num w:numId="3">
    <w:abstractNumId w:val="1"/>
  </w:num>
  <w:num w:numId="4">
    <w:abstractNumId w:val="0"/>
  </w:num>
  <w:num w:numId="5">
    <w:abstractNumId w:val="12"/>
  </w:num>
  <w:num w:numId="6">
    <w:abstractNumId w:val="13"/>
  </w:num>
  <w:num w:numId="7">
    <w:abstractNumId w:val="8"/>
  </w:num>
  <w:num w:numId="8">
    <w:abstractNumId w:val="3"/>
  </w:num>
  <w:num w:numId="9">
    <w:abstractNumId w:val="11"/>
  </w:num>
  <w:num w:numId="10">
    <w:abstractNumId w:val="7"/>
  </w:num>
  <w:num w:numId="11">
    <w:abstractNumId w:val="4"/>
  </w:num>
  <w:num w:numId="12">
    <w:abstractNumId w:val="5"/>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E27"/>
    <w:rsid w:val="001E59C9"/>
    <w:rsid w:val="003D7BC1"/>
    <w:rsid w:val="00406E27"/>
    <w:rsid w:val="00537627"/>
    <w:rsid w:val="009D23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8DD2C"/>
  <w15:docId w15:val="{12176FC5-D21E-41B8-B22C-95807F559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pacing w:after="57" w:line="269" w:lineRule="auto"/>
      <w:ind w:left="130" w:right="385"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5376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1370</TotalTime>
  <Pages>16</Pages>
  <Words>2496</Words>
  <Characters>14233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Man Super</cp:lastModifiedBy>
  <cp:revision>3</cp:revision>
  <dcterms:created xsi:type="dcterms:W3CDTF">2024-08-01T13:08:00Z</dcterms:created>
  <dcterms:modified xsi:type="dcterms:W3CDTF">2024-08-05T08:34:00Z</dcterms:modified>
</cp:coreProperties>
</file>